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0C943D4C" w14:textId="77777777" w:rsidR="008C2FAB" w:rsidRDefault="008C2FAB" w:rsidP="008C2FAB">
            <w:pPr>
              <w:tabs>
                <w:tab w:val="left" w:pos="1890"/>
                <w:tab w:val="left" w:pos="8298"/>
                <w:tab w:val="left" w:pos="8568"/>
              </w:tabs>
              <w:spacing w:before="120"/>
              <w:rPr>
                <w:b/>
                <w:bCs/>
              </w:rPr>
            </w:pPr>
            <w:r>
              <w:t>Natasha Coumou</w:t>
            </w:r>
            <w:r w:rsidRPr="00291B0C">
              <w:t>, Chair</w:t>
            </w:r>
          </w:p>
          <w:p w14:paraId="220EF8AB" w14:textId="17301334" w:rsidR="00F22B02" w:rsidRDefault="00F22B02" w:rsidP="00F22B02">
            <w:pPr>
              <w:shd w:val="clear" w:color="auto" w:fill="FFFFFF" w:themeFill="background1"/>
              <w:tabs>
                <w:tab w:val="left" w:pos="720"/>
              </w:tabs>
            </w:pPr>
            <w:r w:rsidRPr="00291B0C">
              <w:t>Brie Townsend</w:t>
            </w:r>
            <w:r>
              <w:t xml:space="preserve">, </w:t>
            </w:r>
            <w:r w:rsidRPr="00291B0C">
              <w:t>Co-Vice Chai</w:t>
            </w:r>
            <w:r>
              <w:t>r</w:t>
            </w:r>
          </w:p>
          <w:p w14:paraId="7BCA1934" w14:textId="1B2D04ED" w:rsidR="006A1C3A" w:rsidRDefault="004550D1" w:rsidP="006A1C3A">
            <w:pPr>
              <w:tabs>
                <w:tab w:val="left" w:pos="1890"/>
              </w:tabs>
            </w:pPr>
            <w:r w:rsidRPr="00291B0C">
              <w:t>Julie Schlenger</w:t>
            </w:r>
            <w:r w:rsidR="00D326FB">
              <w:t>, Co-Vice Chair</w:t>
            </w:r>
          </w:p>
          <w:p w14:paraId="3F152EB5" w14:textId="40D641E8" w:rsidR="00F22B02" w:rsidRDefault="00F22B02" w:rsidP="00F22B02">
            <w:pPr>
              <w:tabs>
                <w:tab w:val="left" w:pos="1890"/>
                <w:tab w:val="right" w:pos="3222"/>
              </w:tabs>
            </w:pPr>
            <w:r>
              <w:t>Tim Ellis</w:t>
            </w:r>
            <w:r w:rsidRPr="00291B0C">
              <w:t>,</w:t>
            </w:r>
            <w:r>
              <w:t xml:space="preserve"> </w:t>
            </w:r>
            <w:r w:rsidRPr="00291B0C">
              <w:t>NWSC and LIO Rep</w:t>
            </w:r>
          </w:p>
          <w:p w14:paraId="73DB46E7" w14:textId="0BA4747A" w:rsidR="00CC6765" w:rsidRDefault="00365303" w:rsidP="00CC6765">
            <w:pPr>
              <w:shd w:val="clear" w:color="auto" w:fill="FFFFFF" w:themeFill="background1"/>
              <w:tabs>
                <w:tab w:val="left" w:pos="720"/>
              </w:tabs>
            </w:pPr>
            <w:r>
              <w:t>Franchesca Perez</w:t>
            </w:r>
          </w:p>
          <w:p w14:paraId="3E3C1111" w14:textId="77777777" w:rsidR="00CC6765" w:rsidRDefault="00CC6765" w:rsidP="00CC6765">
            <w:pPr>
              <w:tabs>
                <w:tab w:val="left" w:pos="1890"/>
              </w:tabs>
            </w:pPr>
            <w:r w:rsidRPr="00291B0C">
              <w:t>Sara Maxwell</w:t>
            </w:r>
          </w:p>
          <w:p w14:paraId="753E6825" w14:textId="77777777" w:rsidR="00D326FB" w:rsidRDefault="00D326FB" w:rsidP="00D326FB">
            <w:pPr>
              <w:tabs>
                <w:tab w:val="left" w:pos="1890"/>
              </w:tabs>
            </w:pPr>
            <w:r w:rsidRPr="00291B0C">
              <w:t>Allan Hicks</w:t>
            </w:r>
          </w:p>
          <w:p w14:paraId="1C9E4814" w14:textId="77777777" w:rsidR="00D326FB" w:rsidRDefault="00D326FB" w:rsidP="00D326FB">
            <w:pPr>
              <w:shd w:val="clear" w:color="auto" w:fill="FFFFFF" w:themeFill="background1"/>
              <w:tabs>
                <w:tab w:val="left" w:pos="720"/>
              </w:tabs>
            </w:pPr>
            <w:r>
              <w:t>Richard Strickland</w:t>
            </w:r>
          </w:p>
          <w:p w14:paraId="7F3FDF3C" w14:textId="77777777" w:rsidR="00D326FB" w:rsidRDefault="00D326FB" w:rsidP="00D326FB">
            <w:pPr>
              <w:shd w:val="clear" w:color="auto" w:fill="FFFFFF" w:themeFill="background1"/>
              <w:tabs>
                <w:tab w:val="left" w:pos="720"/>
              </w:tabs>
            </w:pPr>
            <w:r>
              <w:t>Dawn Presler</w:t>
            </w:r>
          </w:p>
          <w:p w14:paraId="19C45930" w14:textId="4C7716D4" w:rsidR="00D326FB" w:rsidRDefault="00D326FB" w:rsidP="00D326FB">
            <w:pPr>
              <w:shd w:val="clear" w:color="auto" w:fill="FFFFFF" w:themeFill="background1"/>
              <w:tabs>
                <w:tab w:val="left" w:pos="720"/>
              </w:tabs>
            </w:pPr>
            <w:r>
              <w:t>Phil Salditt</w:t>
            </w:r>
          </w:p>
          <w:p w14:paraId="28162962" w14:textId="77777777" w:rsidR="00D326FB" w:rsidRPr="00074EB6" w:rsidRDefault="00D326FB" w:rsidP="00CC6765">
            <w:pPr>
              <w:tabs>
                <w:tab w:val="left" w:pos="1890"/>
              </w:tabs>
            </w:pP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1F4A857E" w14:textId="77777777" w:rsidR="00F22B02" w:rsidRDefault="00F22B02" w:rsidP="00F22B02">
            <w:pPr>
              <w:shd w:val="clear" w:color="auto" w:fill="FFFFFF" w:themeFill="background1"/>
              <w:tabs>
                <w:tab w:val="left" w:pos="720"/>
              </w:tabs>
            </w:pPr>
            <w:r w:rsidRPr="00FD48CF">
              <w:t>Andrew Gobin</w:t>
            </w:r>
          </w:p>
          <w:p w14:paraId="22513B8D" w14:textId="3E6818EB" w:rsidR="005979CC" w:rsidRPr="00CC6765" w:rsidRDefault="005979CC" w:rsidP="00F22B02">
            <w:pPr>
              <w:tabs>
                <w:tab w:val="left" w:pos="1890"/>
              </w:tabs>
              <w:rPr>
                <w:b/>
                <w:bCs/>
              </w:rPr>
            </w:pP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27C92221" w14:textId="77777777" w:rsidR="00D326FB" w:rsidRDefault="00D326FB" w:rsidP="00D326FB">
            <w:pPr>
              <w:shd w:val="clear" w:color="auto" w:fill="FFFFFF" w:themeFill="background1"/>
              <w:tabs>
                <w:tab w:val="left" w:pos="720"/>
              </w:tabs>
            </w:pPr>
            <w:r w:rsidRPr="008759D3">
              <w:t>Jonathan Robinson</w:t>
            </w:r>
            <w:r>
              <w:t xml:space="preserve"> – WSU Beach Watchers</w:t>
            </w:r>
          </w:p>
          <w:p w14:paraId="2980F917" w14:textId="5ADA0024" w:rsidR="00D326FB" w:rsidRDefault="00F22B02" w:rsidP="00D326FB">
            <w:pPr>
              <w:shd w:val="clear" w:color="auto" w:fill="FFFFFF" w:themeFill="background1"/>
              <w:tabs>
                <w:tab w:val="left" w:pos="720"/>
              </w:tabs>
            </w:pPr>
            <w:r>
              <w:t>Jeff Whitty - NWSC</w:t>
            </w:r>
          </w:p>
          <w:p w14:paraId="65A68413" w14:textId="77844146" w:rsidR="008C2FAB" w:rsidRPr="00291B0C" w:rsidRDefault="008C2FAB" w:rsidP="00C76681">
            <w:pPr>
              <w:shd w:val="clear" w:color="auto" w:fill="FFFFFF" w:themeFill="background1"/>
              <w:tabs>
                <w:tab w:val="left" w:pos="720"/>
              </w:tabs>
              <w:spacing w:after="60"/>
            </w:pPr>
          </w:p>
        </w:tc>
      </w:tr>
      <w:tr w:rsidR="002941A0" w:rsidRPr="00291B0C" w14:paraId="02A7920A" w14:textId="77777777" w:rsidTr="000F1327">
        <w:trPr>
          <w:trHeight w:val="719"/>
        </w:trPr>
        <w:tc>
          <w:tcPr>
            <w:tcW w:w="9445" w:type="dxa"/>
            <w:gridSpan w:val="2"/>
            <w:vAlign w:val="center"/>
          </w:tcPr>
          <w:p w14:paraId="03BEE78E" w14:textId="77777777" w:rsidR="002941A0" w:rsidRPr="00291B0C" w:rsidRDefault="002941A0" w:rsidP="00E6343A">
            <w:pPr>
              <w:spacing w:after="60"/>
              <w:jc w:val="center"/>
              <w:rPr>
                <w:b/>
              </w:rPr>
            </w:pPr>
            <w:r w:rsidRPr="00291B0C">
              <w:rPr>
                <w:b/>
              </w:rPr>
              <w:t>Summary of Decisions</w:t>
            </w:r>
          </w:p>
          <w:p w14:paraId="3D0EFA5D" w14:textId="7FD3BDFD" w:rsidR="008559A2" w:rsidRPr="00FF3D74" w:rsidRDefault="00AE6A45" w:rsidP="00FF3D74">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15182C">
              <w:rPr>
                <w:rFonts w:ascii="Times New Roman" w:eastAsia="Calibri" w:hAnsi="Times New Roman" w:cs="Times New Roman"/>
                <w:sz w:val="24"/>
                <w:szCs w:val="24"/>
              </w:rPr>
              <w:t>February</w:t>
            </w:r>
            <w:r w:rsidR="00D326FB">
              <w:rPr>
                <w:rFonts w:ascii="Times New Roman" w:eastAsia="Calibri" w:hAnsi="Times New Roman" w:cs="Times New Roman"/>
                <w:sz w:val="24"/>
                <w:szCs w:val="24"/>
              </w:rPr>
              <w:t xml:space="preserve"> 2024</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43904E92" w14:textId="42D6ACF6" w:rsidR="00F22B02" w:rsidRPr="00F22B02" w:rsidRDefault="00F22B0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Mission Beach Earth Day beach cleanup – April 22</w:t>
            </w:r>
          </w:p>
          <w:p w14:paraId="134C08F6" w14:textId="005B2468" w:rsidR="008559A2" w:rsidRPr="008559A2" w:rsidRDefault="008559A2"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 xml:space="preserve">Forage fish monitoring </w:t>
            </w:r>
            <w:r w:rsidR="00F22B02">
              <w:rPr>
                <w:rFonts w:ascii="Times New Roman" w:hAnsi="Times New Roman" w:cs="Times New Roman"/>
                <w:bCs/>
                <w:sz w:val="24"/>
                <w:szCs w:val="24"/>
              </w:rPr>
              <w:t>Picnic Point and Meadowdale – April 24, May 22; Howarth Park – April 27</w:t>
            </w:r>
          </w:p>
          <w:p w14:paraId="5AE010B0" w14:textId="1FB125BC" w:rsidR="008559A2" w:rsidRPr="00CC6765" w:rsidRDefault="00D326FB" w:rsidP="00CC6765">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 xml:space="preserve"> </w:t>
            </w:r>
            <w:r w:rsidR="00F22B02">
              <w:rPr>
                <w:rFonts w:ascii="Times New Roman" w:hAnsi="Times New Roman" w:cs="Times New Roman"/>
                <w:bCs/>
                <w:sz w:val="24"/>
                <w:szCs w:val="24"/>
              </w:rPr>
              <w:t>ORCA Student Showcase – June 6 at 4pm</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0F1C0FE9" w:rsidR="002941A0" w:rsidRPr="00291B0C" w:rsidRDefault="00425AD1" w:rsidP="000A1354">
      <w:pPr>
        <w:pStyle w:val="NoSpacing"/>
        <w:spacing w:after="120"/>
      </w:pPr>
      <w:r w:rsidRPr="00291B0C">
        <w:t>MRC</w:t>
      </w:r>
      <w:r w:rsidR="00AE292D">
        <w:t xml:space="preserve"> </w:t>
      </w:r>
      <w:r w:rsidR="002941A0" w:rsidRPr="00291B0C">
        <w:t xml:space="preserve">Chair </w:t>
      </w:r>
      <w:r w:rsidR="008C2FAB">
        <w:t>Natasha Coumou</w:t>
      </w:r>
      <w:r w:rsidR="0003258F" w:rsidRPr="00291B0C">
        <w:t xml:space="preserve"> </w:t>
      </w:r>
      <w:r w:rsidR="002941A0" w:rsidRPr="00291B0C">
        <w:t xml:space="preserve">opened the Marine Resources Committee (MRC) meeting at 6:30PM. </w:t>
      </w:r>
    </w:p>
    <w:p w14:paraId="4A2B3433" w14:textId="4E79E344" w:rsidR="000F1327" w:rsidRPr="00291B0C" w:rsidRDefault="008C2FAB" w:rsidP="00CC6765">
      <w:pPr>
        <w:shd w:val="clear" w:color="auto" w:fill="FFFFFF" w:themeFill="background1"/>
        <w:tabs>
          <w:tab w:val="left" w:pos="720"/>
        </w:tabs>
        <w:spacing w:before="240" w:after="120"/>
      </w:pPr>
      <w:r>
        <w:t>Natasha</w:t>
      </w:r>
      <w:r w:rsidR="0003258F" w:rsidRPr="00291B0C">
        <w:t xml:space="preserve"> introduced </w:t>
      </w:r>
      <w:r>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 xml:space="preserve">“We acknowledge the original inhabitants of this place, the Sah </w:t>
      </w:r>
      <w:proofErr w:type="spellStart"/>
      <w:r w:rsidRPr="00291B0C">
        <w:rPr>
          <w:rFonts w:eastAsia="Calibri"/>
          <w:i/>
          <w:iCs/>
          <w:color w:val="auto"/>
        </w:rPr>
        <w:t>ku</w:t>
      </w:r>
      <w:proofErr w:type="spellEnd"/>
      <w:r w:rsidRPr="00291B0C">
        <w:rPr>
          <w:rFonts w:eastAsia="Calibri"/>
          <w:i/>
          <w:iCs/>
          <w:color w:val="auto"/>
        </w:rPr>
        <w:t xml:space="preserve"> </w:t>
      </w:r>
      <w:proofErr w:type="spellStart"/>
      <w:r w:rsidRPr="00291B0C">
        <w:rPr>
          <w:rFonts w:eastAsia="Calibri"/>
          <w:i/>
          <w:iCs/>
          <w:color w:val="auto"/>
        </w:rPr>
        <w:t>mehu</w:t>
      </w:r>
      <w:proofErr w:type="spellEnd"/>
      <w:r w:rsidRPr="00291B0C">
        <w:rPr>
          <w:rFonts w:eastAsia="Calibri"/>
          <w:color w:val="auto"/>
        </w:rPr>
        <w:t xml:space="preserve"> (Sauk-</w:t>
      </w:r>
      <w:r w:rsidRPr="00291B0C">
        <w:rPr>
          <w:rFonts w:eastAsia="Calibri"/>
          <w:i/>
          <w:iCs/>
          <w:color w:val="auto"/>
        </w:rPr>
        <w:t xml:space="preserve">Suiattle Tribe), the </w:t>
      </w:r>
      <w:proofErr w:type="spellStart"/>
      <w:r w:rsidRPr="00291B0C">
        <w:rPr>
          <w:rFonts w:eastAsia="Calibri"/>
          <w:i/>
          <w:iCs/>
          <w:color w:val="auto"/>
        </w:rPr>
        <w:t>stuləgʷábš</w:t>
      </w:r>
      <w:proofErr w:type="spellEnd"/>
      <w:r w:rsidRPr="00291B0C">
        <w:rPr>
          <w:rFonts w:eastAsia="Calibri"/>
          <w:i/>
          <w:iCs/>
          <w:color w:val="auto"/>
        </w:rPr>
        <w:t xml:space="preserve"> (Stillaguamish Tribe), and the </w:t>
      </w:r>
      <w:proofErr w:type="spellStart"/>
      <w:r w:rsidRPr="00291B0C">
        <w:rPr>
          <w:rFonts w:eastAsia="Calibri"/>
          <w:i/>
          <w:iCs/>
          <w:color w:val="auto"/>
        </w:rPr>
        <w:t>sduhubš</w:t>
      </w:r>
      <w:proofErr w:type="spellEnd"/>
      <w:r w:rsidRPr="00291B0C">
        <w:rPr>
          <w:rFonts w:eastAsia="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7CCA33D5" w14:textId="2A14AC93" w:rsidR="000F1327" w:rsidRPr="00291B0C" w:rsidRDefault="000F1327" w:rsidP="007D4380">
      <w:pPr>
        <w:rPr>
          <w:color w:val="auto"/>
        </w:rPr>
      </w:pPr>
      <w:r w:rsidRPr="00291B0C">
        <w:rPr>
          <w:rFonts w:eastAsia="Calibri"/>
          <w:i/>
          <w:iCs/>
          <w:color w:val="auto"/>
        </w:rPr>
        <w:t>With this tribal acknowledgement, we open our time together by honoring the ancestors whose feet first knew these lands, and whose paddles still know the waters of what we now call Snohomish County.”</w:t>
      </w:r>
    </w:p>
    <w:p w14:paraId="0FD84239" w14:textId="3A7E27CD" w:rsidR="002941A0" w:rsidRPr="00291B0C" w:rsidRDefault="002941A0" w:rsidP="000D4E5C">
      <w:pPr>
        <w:spacing w:before="240" w:after="120"/>
        <w:rPr>
          <w:b/>
          <w:bCs/>
        </w:rPr>
      </w:pPr>
      <w:r w:rsidRPr="00291B0C">
        <w:rPr>
          <w:b/>
          <w:bCs/>
        </w:rPr>
        <w:t>Approval of MRC Meeting Summary</w:t>
      </w:r>
    </w:p>
    <w:p w14:paraId="6E61762B" w14:textId="04F9CC1F" w:rsidR="002B7903" w:rsidRPr="00291B0C" w:rsidRDefault="00F22B02" w:rsidP="00846C81">
      <w:pPr>
        <w:shd w:val="clear" w:color="auto" w:fill="FFFFFF" w:themeFill="background1"/>
        <w:tabs>
          <w:tab w:val="left" w:pos="720"/>
        </w:tabs>
      </w:pPr>
      <w:r>
        <w:lastRenderedPageBreak/>
        <w:t>Tim Ellis</w:t>
      </w:r>
      <w:r w:rsidR="000A1354" w:rsidRPr="00291B0C">
        <w:t xml:space="preserve"> </w:t>
      </w:r>
      <w:r w:rsidR="00CA742B" w:rsidRPr="00291B0C">
        <w:t xml:space="preserve">made a motion to approve the </w:t>
      </w:r>
      <w:r w:rsidR="0015182C">
        <w:t>February</w:t>
      </w:r>
      <w:r w:rsidR="00D326FB">
        <w:t xml:space="preserve"> </w:t>
      </w:r>
      <w:r>
        <w:t>21</w:t>
      </w:r>
      <w:r w:rsidR="00291B0C" w:rsidRPr="00291B0C">
        <w:t xml:space="preserve">, </w:t>
      </w:r>
      <w:r w:rsidR="000E6820" w:rsidRPr="00291B0C">
        <w:t>202</w:t>
      </w:r>
      <w:r w:rsidR="00D326FB">
        <w:t>4</w:t>
      </w:r>
      <w:r w:rsidR="000E6820">
        <w:t>,</w:t>
      </w:r>
      <w:r w:rsidR="00CA742B" w:rsidRPr="00291B0C">
        <w:t xml:space="preserve"> </w:t>
      </w:r>
      <w:r w:rsidR="000E6820">
        <w:t>m</w:t>
      </w:r>
      <w:r w:rsidR="00CA742B" w:rsidRPr="00291B0C">
        <w:t xml:space="preserve">eeting </w:t>
      </w:r>
      <w:r w:rsidR="000E6820">
        <w:t>s</w:t>
      </w:r>
      <w:r w:rsidR="00CA742B" w:rsidRPr="00291B0C">
        <w:t>ummar</w:t>
      </w:r>
      <w:r w:rsidR="000A1354" w:rsidRPr="00291B0C">
        <w:t>y</w:t>
      </w:r>
      <w:r w:rsidR="006052F8">
        <w:t xml:space="preserve">. </w:t>
      </w:r>
      <w:r>
        <w:t>Richard Strickland</w:t>
      </w:r>
      <w:r w:rsidR="00AE292D">
        <w:t xml:space="preserve"> </w:t>
      </w:r>
      <w:r w:rsidR="004D7569" w:rsidRPr="00291B0C">
        <w:t>s</w:t>
      </w:r>
      <w:r w:rsidR="002B7903" w:rsidRPr="00291B0C">
        <w:t xml:space="preserve">econded </w:t>
      </w:r>
      <w:r w:rsidR="00CA742B" w:rsidRPr="00291B0C">
        <w:t>the motion.</w:t>
      </w:r>
      <w:r w:rsidR="0059447A">
        <w:t xml:space="preserve"> </w:t>
      </w:r>
      <w:r w:rsidR="00CA742B" w:rsidRPr="00291B0C">
        <w:t>All were in favor and the motion passed.</w:t>
      </w:r>
      <w:bookmarkStart w:id="0" w:name="_Hlk72155274"/>
    </w:p>
    <w:bookmarkEnd w:id="0"/>
    <w:p w14:paraId="2611A948" w14:textId="77777777" w:rsidR="00F22B02" w:rsidRDefault="00F22B02" w:rsidP="00D326FB">
      <w:pPr>
        <w:pStyle w:val="BoxHeading"/>
        <w:spacing w:before="240" w:after="120"/>
        <w:rPr>
          <w:bCs/>
          <w:sz w:val="24"/>
          <w:szCs w:val="24"/>
        </w:rPr>
      </w:pPr>
      <w:r>
        <w:rPr>
          <w:bCs/>
          <w:sz w:val="24"/>
          <w:szCs w:val="24"/>
        </w:rPr>
        <w:t>MRC Strategic Plan Debrief</w:t>
      </w:r>
      <w:r w:rsidRPr="00661003">
        <w:rPr>
          <w:bCs/>
          <w:sz w:val="24"/>
          <w:szCs w:val="24"/>
        </w:rPr>
        <w:t xml:space="preserve"> </w:t>
      </w:r>
    </w:p>
    <w:p w14:paraId="025B9ABD" w14:textId="2AE053BC" w:rsidR="0094476A" w:rsidRDefault="00C76681" w:rsidP="0094476A">
      <w:pPr>
        <w:pStyle w:val="BoxHeading"/>
        <w:spacing w:before="240" w:after="120"/>
        <w:rPr>
          <w:b w:val="0"/>
          <w:sz w:val="24"/>
          <w:szCs w:val="24"/>
        </w:rPr>
      </w:pPr>
      <w:r>
        <w:rPr>
          <w:b w:val="0"/>
          <w:sz w:val="24"/>
          <w:szCs w:val="24"/>
        </w:rPr>
        <w:t xml:space="preserve">The MRC </w:t>
      </w:r>
      <w:r w:rsidR="0094476A">
        <w:rPr>
          <w:b w:val="0"/>
          <w:sz w:val="24"/>
          <w:szCs w:val="24"/>
        </w:rPr>
        <w:t xml:space="preserve">conducted a general debrief of the </w:t>
      </w:r>
      <w:r w:rsidR="0094476A" w:rsidRPr="0094476A">
        <w:rPr>
          <w:b w:val="0"/>
          <w:sz w:val="24"/>
          <w:szCs w:val="24"/>
        </w:rPr>
        <w:t>first in person strategic planning meeting that was held on March 20th.</w:t>
      </w:r>
      <w:r w:rsidR="0094476A">
        <w:rPr>
          <w:b w:val="0"/>
          <w:sz w:val="24"/>
          <w:szCs w:val="24"/>
        </w:rPr>
        <w:t xml:space="preserve"> MRC members discussed the things they liked and would have altered about the process. A few members commented that the meeting could have had been a bit longer to discuss some areas in more detail. The group expressed excitement for the second in person planning meeting that will be held on July 10.</w:t>
      </w:r>
    </w:p>
    <w:p w14:paraId="44902606" w14:textId="2D3F9986" w:rsidR="0094476A" w:rsidRPr="004027CB" w:rsidRDefault="0094476A" w:rsidP="0094476A">
      <w:pPr>
        <w:pStyle w:val="BoxHeading"/>
        <w:spacing w:before="240" w:after="120"/>
        <w:rPr>
          <w:b w:val="0"/>
          <w:sz w:val="24"/>
          <w:szCs w:val="24"/>
        </w:rPr>
      </w:pPr>
      <w:r>
        <w:rPr>
          <w:b w:val="0"/>
          <w:sz w:val="24"/>
          <w:szCs w:val="24"/>
        </w:rPr>
        <w:t>The Strategic Planning subcommittee provided an update saying the online survey was sent out on July 17 and answers are due back by the first week of May.</w:t>
      </w:r>
    </w:p>
    <w:p w14:paraId="7D6CDFE5" w14:textId="77777777" w:rsidR="0094476A" w:rsidRDefault="0094476A" w:rsidP="000136BB">
      <w:pPr>
        <w:pStyle w:val="NoSpacing"/>
        <w:rPr>
          <w:rFonts w:eastAsia="Times"/>
          <w:b/>
          <w:bCs/>
          <w:color w:val="auto"/>
        </w:rPr>
      </w:pPr>
      <w:r w:rsidRPr="0094476A">
        <w:rPr>
          <w:rFonts w:eastAsia="Times"/>
          <w:b/>
          <w:bCs/>
          <w:color w:val="auto"/>
        </w:rPr>
        <w:t xml:space="preserve">MRC Meeting Guest Speakers/Topics </w:t>
      </w:r>
    </w:p>
    <w:p w14:paraId="3C8A82C9" w14:textId="77777777" w:rsidR="0094476A" w:rsidRDefault="0094476A" w:rsidP="000136BB">
      <w:pPr>
        <w:pStyle w:val="NoSpacing"/>
        <w:rPr>
          <w:rFonts w:eastAsia="Times"/>
          <w:color w:val="auto"/>
        </w:rPr>
      </w:pPr>
    </w:p>
    <w:p w14:paraId="569C9701" w14:textId="0AB94E8B" w:rsidR="00D326FB" w:rsidRDefault="00A64410" w:rsidP="00D326FB">
      <w:pPr>
        <w:pStyle w:val="NoSpacing"/>
        <w:rPr>
          <w:rFonts w:eastAsia="Times"/>
          <w:color w:val="auto"/>
        </w:rPr>
      </w:pPr>
      <w:r>
        <w:rPr>
          <w:rFonts w:eastAsia="Times"/>
          <w:color w:val="auto"/>
        </w:rPr>
        <w:t xml:space="preserve">The MRC frequently has guest speakers that share information on marine topics and projects. The MRC reviewed a list of the speakers of the past two years and discussed ideas for future speakers. Topics such as an </w:t>
      </w:r>
      <w:r w:rsidR="0015182C">
        <w:rPr>
          <w:rFonts w:eastAsia="Times"/>
          <w:color w:val="auto"/>
        </w:rPr>
        <w:t>in-depth</w:t>
      </w:r>
      <w:r>
        <w:rPr>
          <w:rFonts w:eastAsia="Times"/>
          <w:color w:val="auto"/>
        </w:rPr>
        <w:t xml:space="preserve"> explanation of tribal treaty rights and which fish are affected by 6ppd were brought up as ideas. Some folks expressed wanting to see project specific presentations that focus more on the implementation perspective instead of the science/research perspective.</w:t>
      </w:r>
    </w:p>
    <w:p w14:paraId="10477F50" w14:textId="77777777" w:rsidR="00A64410" w:rsidRDefault="00A64410" w:rsidP="00D326FB">
      <w:pPr>
        <w:pStyle w:val="NoSpacing"/>
        <w:rPr>
          <w:rFonts w:eastAsia="Times"/>
          <w:color w:val="auto"/>
        </w:rPr>
      </w:pPr>
    </w:p>
    <w:p w14:paraId="6F5B8416" w14:textId="0AA6CF15" w:rsidR="00A64410" w:rsidRDefault="00A64410" w:rsidP="00D326FB">
      <w:pPr>
        <w:pStyle w:val="NoSpacing"/>
        <w:rPr>
          <w:rFonts w:eastAsia="Times"/>
          <w:b/>
          <w:bCs/>
          <w:color w:val="auto"/>
        </w:rPr>
      </w:pPr>
      <w:r>
        <w:rPr>
          <w:rFonts w:eastAsia="Times"/>
          <w:b/>
          <w:bCs/>
          <w:color w:val="auto"/>
        </w:rPr>
        <w:t>MRC Internal Communications</w:t>
      </w:r>
    </w:p>
    <w:p w14:paraId="3F1EF61E" w14:textId="77777777" w:rsidR="00A64410" w:rsidRDefault="00A64410" w:rsidP="00D326FB">
      <w:pPr>
        <w:pStyle w:val="NoSpacing"/>
        <w:rPr>
          <w:rFonts w:eastAsia="Times"/>
          <w:color w:val="auto"/>
        </w:rPr>
      </w:pPr>
    </w:p>
    <w:p w14:paraId="7992B565" w14:textId="475BAFE7" w:rsidR="00A64410" w:rsidRPr="00A64410" w:rsidRDefault="00A64410" w:rsidP="00D326FB">
      <w:pPr>
        <w:pStyle w:val="NoSpacing"/>
      </w:pPr>
      <w:r>
        <w:rPr>
          <w:rFonts w:eastAsia="Times"/>
          <w:color w:val="auto"/>
        </w:rPr>
        <w:t>Julie Schlenger brought to the group the idea of creating a shared MRC member calendar for events and subcommittee meetings. The group expressed that while there is benefit in the calendar, they are unsure how often it would be utilized. The Executive Committee said they would meet to determine if this were a communication device they would like to pursue. Their first step would be to further gauge interest by sending a poll to MRC members.</w:t>
      </w:r>
    </w:p>
    <w:p w14:paraId="47D31D2C" w14:textId="7F486511" w:rsidR="00E96872" w:rsidRPr="00AC325F" w:rsidRDefault="002941A0" w:rsidP="007D7FA0">
      <w:pPr>
        <w:pStyle w:val="NoSpacing"/>
        <w:spacing w:before="240" w:after="240"/>
        <w:rPr>
          <w:b/>
          <w:bCs/>
        </w:rPr>
      </w:pPr>
      <w:r w:rsidRPr="006B6E32">
        <w:rPr>
          <w:b/>
          <w:bCs/>
        </w:rPr>
        <w:t>Project Updates and Announcements</w:t>
      </w:r>
    </w:p>
    <w:p w14:paraId="2C09C1DA" w14:textId="77777777" w:rsidR="0066565C" w:rsidRDefault="00EC111D" w:rsidP="00EC111D">
      <w:pPr>
        <w:pStyle w:val="ListParagraph"/>
        <w:numPr>
          <w:ilvl w:val="0"/>
          <w:numId w:val="24"/>
        </w:numPr>
        <w:rPr>
          <w:b/>
          <w:bCs/>
        </w:rPr>
      </w:pPr>
      <w:r w:rsidRPr="00D80124">
        <w:rPr>
          <w:b/>
          <w:bCs/>
        </w:rPr>
        <w:t>LIO –</w:t>
      </w:r>
      <w:r w:rsidR="00503ED6" w:rsidRPr="00D80124">
        <w:rPr>
          <w:b/>
          <w:bCs/>
        </w:rPr>
        <w:t>Tim Ellis</w:t>
      </w:r>
    </w:p>
    <w:p w14:paraId="6C98CCD2" w14:textId="2AE5C65F" w:rsidR="00A64410" w:rsidRPr="00CC6AEB" w:rsidRDefault="00CC6AEB" w:rsidP="00CC6AEB">
      <w:pPr>
        <w:pStyle w:val="TableText"/>
        <w:numPr>
          <w:ilvl w:val="1"/>
          <w:numId w:val="24"/>
        </w:numPr>
        <w:rPr>
          <w:rFonts w:cs="Times New Roman"/>
          <w:sz w:val="24"/>
          <w:szCs w:val="24"/>
        </w:rPr>
      </w:pPr>
      <w:r w:rsidRPr="00CC6AEB">
        <w:rPr>
          <w:rFonts w:cs="Times New Roman"/>
          <w:sz w:val="24"/>
          <w:szCs w:val="24"/>
        </w:rPr>
        <w:t>The LIO met on April 17</w:t>
      </w:r>
      <w:r w:rsidRPr="00CC6AEB">
        <w:rPr>
          <w:rFonts w:cs="Times New Roman"/>
          <w:sz w:val="24"/>
          <w:szCs w:val="24"/>
          <w:vertAlign w:val="superscript"/>
        </w:rPr>
        <w:t>th</w:t>
      </w:r>
      <w:r w:rsidRPr="00CC6AEB">
        <w:rPr>
          <w:rFonts w:cs="Times New Roman"/>
          <w:sz w:val="24"/>
          <w:szCs w:val="24"/>
        </w:rPr>
        <w:t xml:space="preserve"> some of the topics discussed included </w:t>
      </w:r>
      <w:r w:rsidRPr="00206FA7">
        <w:rPr>
          <w:sz w:val="24"/>
          <w:szCs w:val="24"/>
        </w:rPr>
        <w:t>Puget Sound Partnership’s Recovery Acceleration Funding Tool</w:t>
      </w:r>
      <w:r>
        <w:rPr>
          <w:sz w:val="24"/>
          <w:szCs w:val="24"/>
        </w:rPr>
        <w:t xml:space="preserve"> (RAFT)</w:t>
      </w:r>
      <w:r w:rsidRPr="00CC6AEB">
        <w:rPr>
          <w:rFonts w:cs="Times New Roman"/>
          <w:sz w:val="24"/>
          <w:szCs w:val="24"/>
        </w:rPr>
        <w:t>, c</w:t>
      </w:r>
      <w:r w:rsidR="00A64410" w:rsidRPr="00CC6AEB">
        <w:rPr>
          <w:rFonts w:cs="Times New Roman"/>
          <w:sz w:val="24"/>
          <w:szCs w:val="24"/>
        </w:rPr>
        <w:t>onservation efforts</w:t>
      </w:r>
      <w:r w:rsidRPr="00CC6AEB">
        <w:rPr>
          <w:rFonts w:cs="Times New Roman"/>
          <w:sz w:val="24"/>
          <w:szCs w:val="24"/>
        </w:rPr>
        <w:t xml:space="preserve"> across the county, and </w:t>
      </w:r>
      <w:r w:rsidR="00A64410" w:rsidRPr="00CC6AEB">
        <w:rPr>
          <w:rFonts w:cs="Times New Roman"/>
          <w:sz w:val="24"/>
          <w:szCs w:val="24"/>
        </w:rPr>
        <w:t xml:space="preserve">Army Corps reuse of dredge </w:t>
      </w:r>
      <w:proofErr w:type="gramStart"/>
      <w:r w:rsidR="00A64410" w:rsidRPr="00CC6AEB">
        <w:rPr>
          <w:rFonts w:cs="Times New Roman"/>
          <w:sz w:val="24"/>
          <w:szCs w:val="24"/>
        </w:rPr>
        <w:t>material</w:t>
      </w:r>
      <w:proofErr w:type="gramEnd"/>
    </w:p>
    <w:p w14:paraId="0BEA835A" w14:textId="481683F6" w:rsidR="00AF1DC7" w:rsidRPr="00D80124" w:rsidRDefault="00AF1DC7" w:rsidP="00AF1DC7">
      <w:pPr>
        <w:pStyle w:val="ListParagraph"/>
        <w:numPr>
          <w:ilvl w:val="0"/>
          <w:numId w:val="24"/>
        </w:numPr>
        <w:rPr>
          <w:b/>
          <w:bCs/>
        </w:rPr>
      </w:pPr>
      <w:r w:rsidRPr="00D80124">
        <w:rPr>
          <w:b/>
          <w:bCs/>
        </w:rPr>
        <w:t xml:space="preserve">NWSC – </w:t>
      </w:r>
      <w:r w:rsidR="00316648" w:rsidRPr="00D80124">
        <w:rPr>
          <w:b/>
          <w:bCs/>
        </w:rPr>
        <w:t>Tim Ellis</w:t>
      </w:r>
    </w:p>
    <w:p w14:paraId="08EBCCA8" w14:textId="029626C6" w:rsidR="00CC6AEB" w:rsidRPr="00206FA7" w:rsidRDefault="00CC6AEB" w:rsidP="00CC6AEB">
      <w:pPr>
        <w:pStyle w:val="TableText"/>
        <w:numPr>
          <w:ilvl w:val="1"/>
          <w:numId w:val="24"/>
        </w:numPr>
        <w:rPr>
          <w:sz w:val="24"/>
          <w:szCs w:val="24"/>
        </w:rPr>
      </w:pPr>
      <w:r w:rsidRPr="00206FA7">
        <w:rPr>
          <w:sz w:val="24"/>
          <w:szCs w:val="24"/>
        </w:rPr>
        <w:t xml:space="preserve">Save the date! The Northwest Straits Initiative annual conference will be from November 15-16, </w:t>
      </w:r>
      <w:proofErr w:type="gramStart"/>
      <w:r w:rsidRPr="00206FA7">
        <w:rPr>
          <w:sz w:val="24"/>
          <w:szCs w:val="24"/>
        </w:rPr>
        <w:t>2024</w:t>
      </w:r>
      <w:proofErr w:type="gramEnd"/>
      <w:r w:rsidRPr="00206FA7">
        <w:rPr>
          <w:sz w:val="24"/>
          <w:szCs w:val="24"/>
        </w:rPr>
        <w:t xml:space="preserve"> at the Delta Hotel in Snohomish County. The planning committee will be meeting in late March.</w:t>
      </w:r>
    </w:p>
    <w:p w14:paraId="5916F16B" w14:textId="1935FA2B" w:rsidR="00CC6AEB" w:rsidRPr="00206FA7" w:rsidRDefault="00CC6AEB" w:rsidP="00CC6AEB">
      <w:pPr>
        <w:pStyle w:val="TableText"/>
        <w:numPr>
          <w:ilvl w:val="1"/>
          <w:numId w:val="24"/>
        </w:numPr>
        <w:rPr>
          <w:sz w:val="24"/>
          <w:szCs w:val="24"/>
        </w:rPr>
      </w:pPr>
      <w:r w:rsidRPr="00206FA7">
        <w:rPr>
          <w:sz w:val="24"/>
          <w:szCs w:val="24"/>
        </w:rPr>
        <w:t>The Northwest Straits Commission is kicking off our Diversity, Equity, and Inclusion assessment. We will be working with Athena Group to address our DEI goals within the Northwest Straits Initiative.</w:t>
      </w:r>
    </w:p>
    <w:p w14:paraId="60386C09" w14:textId="3886BFAA" w:rsidR="00CC6AEB" w:rsidRPr="00206FA7" w:rsidRDefault="00CC6AEB" w:rsidP="00CC6AEB">
      <w:pPr>
        <w:pStyle w:val="TableText"/>
        <w:numPr>
          <w:ilvl w:val="1"/>
          <w:numId w:val="24"/>
        </w:numPr>
        <w:rPr>
          <w:sz w:val="24"/>
          <w:szCs w:val="24"/>
        </w:rPr>
      </w:pPr>
      <w:r w:rsidRPr="00206FA7">
        <w:rPr>
          <w:sz w:val="24"/>
          <w:szCs w:val="24"/>
        </w:rPr>
        <w:t>The NW Straits Commission 2023 Impact Report will be available digitally as of February 27, 2024.</w:t>
      </w:r>
    </w:p>
    <w:p w14:paraId="6F959120" w14:textId="46CAF00E" w:rsidR="00CC6AEB" w:rsidRPr="00206FA7" w:rsidRDefault="00CC6AEB" w:rsidP="00CC6AEB">
      <w:pPr>
        <w:pStyle w:val="TableText"/>
        <w:numPr>
          <w:ilvl w:val="1"/>
          <w:numId w:val="24"/>
        </w:numPr>
        <w:rPr>
          <w:sz w:val="24"/>
          <w:szCs w:val="24"/>
        </w:rPr>
      </w:pPr>
      <w:r w:rsidRPr="00206FA7">
        <w:rPr>
          <w:sz w:val="24"/>
          <w:szCs w:val="24"/>
        </w:rPr>
        <w:t xml:space="preserve">Puget Sound Day on the Hill is scheduled for May 13-17, 2024, in Washington D.C. </w:t>
      </w:r>
    </w:p>
    <w:p w14:paraId="57ED5C21" w14:textId="77777777" w:rsidR="00CC6AEB" w:rsidRPr="00206FA7" w:rsidRDefault="00CC6AEB" w:rsidP="00CC6AEB">
      <w:pPr>
        <w:pStyle w:val="TableText"/>
        <w:numPr>
          <w:ilvl w:val="1"/>
          <w:numId w:val="24"/>
        </w:numPr>
        <w:rPr>
          <w:sz w:val="24"/>
          <w:szCs w:val="24"/>
        </w:rPr>
      </w:pPr>
      <w:r w:rsidRPr="00206FA7">
        <w:rPr>
          <w:sz w:val="24"/>
          <w:szCs w:val="24"/>
        </w:rPr>
        <w:t>The Northwest Straits Commission approved creating a second tribal seat on the Commission in February.</w:t>
      </w:r>
    </w:p>
    <w:p w14:paraId="47F44038" w14:textId="77777777" w:rsidR="00CC6AEB" w:rsidRPr="00206FA7" w:rsidRDefault="00CC6AEB" w:rsidP="00CC6AEB">
      <w:pPr>
        <w:pStyle w:val="TableText"/>
        <w:numPr>
          <w:ilvl w:val="1"/>
          <w:numId w:val="24"/>
        </w:numPr>
        <w:rPr>
          <w:sz w:val="24"/>
          <w:szCs w:val="24"/>
        </w:rPr>
      </w:pPr>
      <w:r w:rsidRPr="00206FA7">
        <w:rPr>
          <w:sz w:val="24"/>
          <w:szCs w:val="24"/>
        </w:rPr>
        <w:lastRenderedPageBreak/>
        <w:t>Jefferson Marine Resources Committee staff member, Monica Montgomery, has stepped down from her position. Jefferson MRC is hiring someone to fill her position as the Marine Resources Committee coordinator. Monica has done great work with the MRC, and we wish her luck in her new position!</w:t>
      </w:r>
    </w:p>
    <w:p w14:paraId="00508335" w14:textId="68C5241A" w:rsidR="00CC6AEB" w:rsidRPr="00206FA7" w:rsidRDefault="00CC6AEB" w:rsidP="00CC6AEB">
      <w:pPr>
        <w:pStyle w:val="TableText"/>
        <w:numPr>
          <w:ilvl w:val="1"/>
          <w:numId w:val="24"/>
        </w:numPr>
        <w:rPr>
          <w:sz w:val="24"/>
          <w:szCs w:val="24"/>
        </w:rPr>
      </w:pPr>
      <w:r w:rsidRPr="00206FA7">
        <w:rPr>
          <w:sz w:val="24"/>
          <w:szCs w:val="24"/>
        </w:rPr>
        <w:t>The Northwest Straits Foundation is hosting a community event on May 5, 2024, at the Port of Everett.</w:t>
      </w:r>
    </w:p>
    <w:p w14:paraId="2BC63A15" w14:textId="1970EBD6" w:rsidR="00CC6AEB" w:rsidRPr="00206FA7" w:rsidRDefault="00CC6AEB" w:rsidP="00CC6AEB">
      <w:pPr>
        <w:pStyle w:val="TableText"/>
        <w:numPr>
          <w:ilvl w:val="1"/>
          <w:numId w:val="24"/>
        </w:numPr>
        <w:rPr>
          <w:sz w:val="24"/>
          <w:szCs w:val="24"/>
        </w:rPr>
      </w:pPr>
      <w:r w:rsidRPr="00206FA7">
        <w:rPr>
          <w:sz w:val="24"/>
          <w:szCs w:val="24"/>
        </w:rPr>
        <w:t>The Puget Sound Partnership is hiring several positions, such as an Ecosystem Recovery Coordinator and a Boards Program Coordinator.</w:t>
      </w:r>
    </w:p>
    <w:p w14:paraId="6EAF0973" w14:textId="4F3961ED" w:rsidR="00CC6AEB" w:rsidRPr="00206FA7" w:rsidRDefault="00CC6AEB" w:rsidP="00CC6AEB">
      <w:pPr>
        <w:pStyle w:val="TableText"/>
        <w:numPr>
          <w:ilvl w:val="1"/>
          <w:numId w:val="24"/>
        </w:numPr>
        <w:rPr>
          <w:sz w:val="24"/>
          <w:szCs w:val="24"/>
        </w:rPr>
      </w:pPr>
      <w:r w:rsidRPr="00206FA7">
        <w:rPr>
          <w:sz w:val="24"/>
          <w:szCs w:val="24"/>
        </w:rPr>
        <w:t>Rick Beauregard gave a presentation on the Drayton Harbor Harmful Algal Bloom project. In 2023, volunteers spent over 2,000 hours surveying over 620 phytoplankton samples and harmful algal bloom species (HABS) to determine biotoxin presence in Drayton Harbor, and how these biotoxins contributed to paralytic shellfish toxins.</w:t>
      </w:r>
    </w:p>
    <w:p w14:paraId="4C0A767D" w14:textId="176ECF8E" w:rsidR="00CC6AEB" w:rsidRPr="00206FA7" w:rsidRDefault="00CC6AEB" w:rsidP="00CC6AEB">
      <w:pPr>
        <w:pStyle w:val="TableText"/>
        <w:numPr>
          <w:ilvl w:val="1"/>
          <w:numId w:val="24"/>
        </w:numPr>
        <w:rPr>
          <w:sz w:val="24"/>
          <w:szCs w:val="24"/>
        </w:rPr>
      </w:pPr>
      <w:r w:rsidRPr="00206FA7">
        <w:rPr>
          <w:sz w:val="24"/>
          <w:szCs w:val="24"/>
        </w:rPr>
        <w:t>San Juan Marine Resources Committee is hosting a free derelict vessel turn-in event in April 2024.</w:t>
      </w:r>
    </w:p>
    <w:p w14:paraId="48708109" w14:textId="7FC9BC0B" w:rsidR="00CC6AEB" w:rsidRDefault="00CC6AEB" w:rsidP="00CC6AEB">
      <w:pPr>
        <w:pStyle w:val="TableText"/>
        <w:numPr>
          <w:ilvl w:val="1"/>
          <w:numId w:val="24"/>
        </w:numPr>
        <w:rPr>
          <w:sz w:val="24"/>
          <w:szCs w:val="24"/>
        </w:rPr>
      </w:pPr>
      <w:r w:rsidRPr="00206FA7">
        <w:rPr>
          <w:sz w:val="24"/>
          <w:szCs w:val="24"/>
        </w:rPr>
        <w:t>The Puget Sound Partnership’s Recovery Acceleration Funding Tool</w:t>
      </w:r>
      <w:r>
        <w:rPr>
          <w:sz w:val="24"/>
          <w:szCs w:val="24"/>
        </w:rPr>
        <w:t xml:space="preserve"> (RAFT)</w:t>
      </w:r>
      <w:r w:rsidRPr="00206FA7">
        <w:rPr>
          <w:sz w:val="24"/>
          <w:szCs w:val="24"/>
        </w:rPr>
        <w:t xml:space="preserve"> is now available, centralizing details on funding opportunities for the Puget Sound ecosystem and salmon</w:t>
      </w:r>
      <w:r>
        <w:rPr>
          <w:sz w:val="24"/>
          <w:szCs w:val="24"/>
        </w:rPr>
        <w:t xml:space="preserve"> </w:t>
      </w:r>
      <w:r w:rsidRPr="00206FA7">
        <w:rPr>
          <w:sz w:val="24"/>
          <w:szCs w:val="24"/>
        </w:rPr>
        <w:t>recovery.</w:t>
      </w:r>
    </w:p>
    <w:p w14:paraId="1F131821" w14:textId="77777777" w:rsidR="00CC6AEB" w:rsidRPr="00206FA7" w:rsidRDefault="00CC6AEB" w:rsidP="00CC6AEB">
      <w:pPr>
        <w:pStyle w:val="TableText"/>
        <w:numPr>
          <w:ilvl w:val="1"/>
          <w:numId w:val="24"/>
        </w:numPr>
        <w:rPr>
          <w:sz w:val="24"/>
          <w:szCs w:val="24"/>
        </w:rPr>
      </w:pPr>
      <w:r w:rsidRPr="00206FA7">
        <w:rPr>
          <w:sz w:val="24"/>
          <w:szCs w:val="24"/>
        </w:rPr>
        <w:t>The Salish Sea Institute at WWU is hosting Dr. Elin Kelsey on March 5, who will be speaking about hope during the climate crisis.</w:t>
      </w:r>
    </w:p>
    <w:p w14:paraId="3A916602" w14:textId="77777777" w:rsidR="00CC6AEB" w:rsidRPr="00E12226" w:rsidRDefault="00CC6AEB" w:rsidP="00CC6AEB">
      <w:pPr>
        <w:pStyle w:val="TableText"/>
        <w:numPr>
          <w:ilvl w:val="1"/>
          <w:numId w:val="24"/>
        </w:numPr>
        <w:rPr>
          <w:rFonts w:cs="Times New Roman"/>
          <w:b/>
          <w:bCs/>
          <w:sz w:val="24"/>
          <w:szCs w:val="24"/>
        </w:rPr>
      </w:pPr>
      <w:r w:rsidRPr="00206FA7">
        <w:rPr>
          <w:sz w:val="24"/>
          <w:szCs w:val="24"/>
        </w:rPr>
        <w:t xml:space="preserve">Jefferson Marine Resources Committee finished their storm surge reports with the help of Suzanne Shull. These reports are now available on </w:t>
      </w:r>
      <w:proofErr w:type="spellStart"/>
      <w:r w:rsidRPr="00206FA7">
        <w:rPr>
          <w:sz w:val="24"/>
          <w:szCs w:val="24"/>
        </w:rPr>
        <w:t>SoundIQ</w:t>
      </w:r>
      <w:proofErr w:type="spellEnd"/>
      <w:r w:rsidRPr="00206FA7">
        <w:rPr>
          <w:sz w:val="24"/>
          <w:szCs w:val="24"/>
        </w:rPr>
        <w:t xml:space="preserve"> under “Shoreline Data”.</w:t>
      </w:r>
    </w:p>
    <w:p w14:paraId="77032128" w14:textId="77777777" w:rsidR="00CC6AEB" w:rsidRPr="00206FA7" w:rsidRDefault="00CC6AEB" w:rsidP="00CC6AEB">
      <w:pPr>
        <w:pStyle w:val="TableText"/>
        <w:numPr>
          <w:ilvl w:val="1"/>
          <w:numId w:val="24"/>
        </w:numPr>
        <w:rPr>
          <w:rFonts w:cs="Times New Roman"/>
          <w:b/>
          <w:bCs/>
          <w:sz w:val="24"/>
          <w:szCs w:val="24"/>
        </w:rPr>
      </w:pPr>
      <w:r>
        <w:rPr>
          <w:sz w:val="24"/>
          <w:szCs w:val="24"/>
        </w:rPr>
        <w:t>Senator Murray thank you video being made with representatives from each MRC.</w:t>
      </w:r>
    </w:p>
    <w:p w14:paraId="7320D461" w14:textId="77777777" w:rsidR="00D80124" w:rsidRPr="003F21A1" w:rsidRDefault="00D80124" w:rsidP="00D80124">
      <w:pPr>
        <w:pStyle w:val="TableText"/>
        <w:numPr>
          <w:ilvl w:val="0"/>
          <w:numId w:val="24"/>
        </w:numPr>
        <w:rPr>
          <w:sz w:val="24"/>
          <w:szCs w:val="24"/>
        </w:rPr>
      </w:pPr>
      <w:r>
        <w:rPr>
          <w:b/>
          <w:bCs/>
          <w:sz w:val="24"/>
          <w:szCs w:val="24"/>
        </w:rPr>
        <w:t>Marine Vegetation – Julie Schlenger</w:t>
      </w:r>
    </w:p>
    <w:p w14:paraId="66443C92" w14:textId="77777777" w:rsidR="00C14799" w:rsidRDefault="00C14799" w:rsidP="00C14799">
      <w:pPr>
        <w:pStyle w:val="TableText"/>
        <w:numPr>
          <w:ilvl w:val="1"/>
          <w:numId w:val="24"/>
        </w:numPr>
        <w:rPr>
          <w:sz w:val="24"/>
          <w:szCs w:val="24"/>
        </w:rPr>
      </w:pPr>
      <w:r w:rsidRPr="00D2503A">
        <w:rPr>
          <w:sz w:val="24"/>
          <w:szCs w:val="24"/>
        </w:rPr>
        <w:t>A kickoff meeting was held on April 1</w:t>
      </w:r>
      <w:r>
        <w:rPr>
          <w:sz w:val="24"/>
          <w:szCs w:val="24"/>
        </w:rPr>
        <w:t>. Currently the consultant is creating a summary of the available marine vegetation information including science and policy and a list of Edmonds community groups.</w:t>
      </w:r>
    </w:p>
    <w:p w14:paraId="62D4A8AB" w14:textId="61B59ADF" w:rsidR="00C14799" w:rsidRDefault="00C14799" w:rsidP="00C14799">
      <w:pPr>
        <w:pStyle w:val="TableText"/>
        <w:numPr>
          <w:ilvl w:val="1"/>
          <w:numId w:val="24"/>
        </w:numPr>
        <w:rPr>
          <w:sz w:val="24"/>
          <w:szCs w:val="24"/>
        </w:rPr>
      </w:pPr>
      <w:r>
        <w:rPr>
          <w:sz w:val="24"/>
          <w:szCs w:val="24"/>
        </w:rPr>
        <w:t>The subcommittee is currently working on a stakeholder list.</w:t>
      </w:r>
    </w:p>
    <w:p w14:paraId="13579D16" w14:textId="2727ADB3" w:rsidR="00C14799" w:rsidRPr="00C14799" w:rsidRDefault="00C14799" w:rsidP="00C14799">
      <w:pPr>
        <w:pStyle w:val="TableText"/>
        <w:numPr>
          <w:ilvl w:val="1"/>
          <w:numId w:val="24"/>
        </w:numPr>
        <w:rPr>
          <w:sz w:val="24"/>
          <w:szCs w:val="24"/>
        </w:rPr>
      </w:pPr>
      <w:r w:rsidRPr="00C14799">
        <w:rPr>
          <w:sz w:val="24"/>
          <w:szCs w:val="24"/>
        </w:rPr>
        <w:t>Julie asked the group for photos related to marine vegetation in Edmonds.</w:t>
      </w:r>
    </w:p>
    <w:p w14:paraId="6152034D" w14:textId="77777777" w:rsidR="00D80124" w:rsidRDefault="00D80124" w:rsidP="00D80124">
      <w:pPr>
        <w:pStyle w:val="TableText"/>
        <w:numPr>
          <w:ilvl w:val="0"/>
          <w:numId w:val="24"/>
        </w:numPr>
        <w:rPr>
          <w:b/>
          <w:bCs/>
          <w:sz w:val="24"/>
          <w:szCs w:val="24"/>
        </w:rPr>
      </w:pPr>
      <w:r>
        <w:rPr>
          <w:b/>
          <w:bCs/>
          <w:sz w:val="24"/>
          <w:szCs w:val="24"/>
        </w:rPr>
        <w:t>Oil Spill Preparedness and Prevention Update – Julie Schlenger</w:t>
      </w:r>
    </w:p>
    <w:p w14:paraId="38F9BB3F" w14:textId="77777777" w:rsidR="00C14799" w:rsidRDefault="00CF3BBC" w:rsidP="00CF3BBC">
      <w:pPr>
        <w:pStyle w:val="TableText"/>
        <w:numPr>
          <w:ilvl w:val="1"/>
          <w:numId w:val="24"/>
        </w:numPr>
        <w:rPr>
          <w:sz w:val="24"/>
          <w:szCs w:val="24"/>
        </w:rPr>
      </w:pPr>
      <w:r>
        <w:rPr>
          <w:sz w:val="24"/>
          <w:szCs w:val="24"/>
        </w:rPr>
        <w:t xml:space="preserve">The most recent LEPC meeting was </w:t>
      </w:r>
      <w:r w:rsidR="00C14799">
        <w:rPr>
          <w:sz w:val="24"/>
          <w:szCs w:val="24"/>
        </w:rPr>
        <w:t>on April 18</w:t>
      </w:r>
      <w:r>
        <w:rPr>
          <w:sz w:val="24"/>
          <w:szCs w:val="24"/>
        </w:rPr>
        <w:t>.</w:t>
      </w:r>
    </w:p>
    <w:p w14:paraId="3A1669A9" w14:textId="3E091958" w:rsidR="00C14799" w:rsidRDefault="00C14799" w:rsidP="00CF3BBC">
      <w:pPr>
        <w:pStyle w:val="TableText"/>
        <w:numPr>
          <w:ilvl w:val="1"/>
          <w:numId w:val="24"/>
        </w:numPr>
        <w:rPr>
          <w:sz w:val="24"/>
          <w:szCs w:val="24"/>
        </w:rPr>
      </w:pPr>
      <w:r>
        <w:rPr>
          <w:sz w:val="24"/>
          <w:szCs w:val="24"/>
        </w:rPr>
        <w:t>100 oil spill kits from WA Sea Grant have arrived.</w:t>
      </w:r>
    </w:p>
    <w:p w14:paraId="1FB37C73" w14:textId="137EB237" w:rsidR="00CF3BBC" w:rsidRDefault="00C14799" w:rsidP="00CF3BBC">
      <w:pPr>
        <w:pStyle w:val="TableText"/>
        <w:numPr>
          <w:ilvl w:val="1"/>
          <w:numId w:val="24"/>
        </w:numPr>
        <w:rPr>
          <w:sz w:val="24"/>
          <w:szCs w:val="24"/>
        </w:rPr>
      </w:pPr>
      <w:r>
        <w:rPr>
          <w:sz w:val="24"/>
          <w:szCs w:val="24"/>
        </w:rPr>
        <w:t>On May 8 there is a workshop on the rule making for tug escorts.</w:t>
      </w:r>
    </w:p>
    <w:p w14:paraId="2E4C7DA2" w14:textId="77777777" w:rsidR="00C14799" w:rsidRPr="00D2503A" w:rsidRDefault="00C14799" w:rsidP="00C14799">
      <w:pPr>
        <w:pStyle w:val="TableText"/>
        <w:numPr>
          <w:ilvl w:val="0"/>
          <w:numId w:val="24"/>
        </w:numPr>
        <w:rPr>
          <w:sz w:val="24"/>
          <w:szCs w:val="24"/>
        </w:rPr>
      </w:pPr>
      <w:r w:rsidRPr="00D2503A">
        <w:rPr>
          <w:b/>
          <w:bCs/>
          <w:sz w:val="24"/>
          <w:szCs w:val="24"/>
        </w:rPr>
        <w:t>Crabber Outreach – Brie Townsend and Julie Schlenger</w:t>
      </w:r>
    </w:p>
    <w:p w14:paraId="477C765C" w14:textId="77777777" w:rsidR="00C14799" w:rsidRDefault="00C14799" w:rsidP="00C14799">
      <w:pPr>
        <w:pStyle w:val="TableText"/>
        <w:numPr>
          <w:ilvl w:val="1"/>
          <w:numId w:val="24"/>
        </w:numPr>
        <w:rPr>
          <w:sz w:val="24"/>
          <w:szCs w:val="24"/>
        </w:rPr>
      </w:pPr>
      <w:r>
        <w:rPr>
          <w:sz w:val="24"/>
          <w:szCs w:val="24"/>
        </w:rPr>
        <w:t>A subcommittee meeting is scheduled for April 30 to prep for opening crabbing weekends.</w:t>
      </w:r>
    </w:p>
    <w:p w14:paraId="0CD57E58" w14:textId="54BFD672" w:rsidR="00C14799" w:rsidRDefault="00C14799" w:rsidP="00C14799">
      <w:pPr>
        <w:pStyle w:val="TableText"/>
        <w:numPr>
          <w:ilvl w:val="1"/>
          <w:numId w:val="24"/>
        </w:numPr>
        <w:rPr>
          <w:sz w:val="24"/>
          <w:szCs w:val="24"/>
        </w:rPr>
      </w:pPr>
      <w:r>
        <w:rPr>
          <w:sz w:val="24"/>
          <w:szCs w:val="24"/>
        </w:rPr>
        <w:t>Inventory of crabber materials to be handed out will be completed.</w:t>
      </w:r>
    </w:p>
    <w:p w14:paraId="755C9E0D" w14:textId="77777777" w:rsidR="00C14799" w:rsidRPr="00E13580" w:rsidRDefault="00C14799" w:rsidP="00C14799">
      <w:pPr>
        <w:pStyle w:val="TableText"/>
        <w:numPr>
          <w:ilvl w:val="0"/>
          <w:numId w:val="24"/>
        </w:numPr>
        <w:rPr>
          <w:sz w:val="24"/>
          <w:szCs w:val="24"/>
        </w:rPr>
      </w:pPr>
      <w:r>
        <w:rPr>
          <w:b/>
          <w:bCs/>
          <w:sz w:val="24"/>
          <w:szCs w:val="24"/>
        </w:rPr>
        <w:t>Kayak Point Signage – Natasha Coumou</w:t>
      </w:r>
    </w:p>
    <w:p w14:paraId="7D285FBD" w14:textId="77777777" w:rsidR="00C14799" w:rsidRDefault="00C14799" w:rsidP="00C14799">
      <w:pPr>
        <w:pStyle w:val="TableText"/>
        <w:numPr>
          <w:ilvl w:val="1"/>
          <w:numId w:val="24"/>
        </w:numPr>
        <w:rPr>
          <w:sz w:val="24"/>
          <w:szCs w:val="24"/>
        </w:rPr>
      </w:pPr>
      <w:r>
        <w:rPr>
          <w:sz w:val="24"/>
          <w:szCs w:val="24"/>
        </w:rPr>
        <w:t xml:space="preserve">Tulalip Tribes is working with </w:t>
      </w:r>
      <w:r w:rsidRPr="00E13580">
        <w:rPr>
          <w:sz w:val="24"/>
          <w:szCs w:val="24"/>
        </w:rPr>
        <w:t>Snohomish County</w:t>
      </w:r>
      <w:r>
        <w:rPr>
          <w:sz w:val="24"/>
          <w:szCs w:val="24"/>
        </w:rPr>
        <w:t xml:space="preserve"> to provide language for new environmental signs at Kayak Point. Within the MRC annual plan, the Port Susan subcommittee wrote that they would track and provide input with the perspective of the 10-year assessment of the Port Susan project targets and indicators. The initial review of language will be in May and final comment in June.</w:t>
      </w:r>
    </w:p>
    <w:p w14:paraId="2B4FC530" w14:textId="36D3D503" w:rsidR="00C14799" w:rsidRPr="00A534B8" w:rsidRDefault="00A534B8" w:rsidP="00C14799">
      <w:pPr>
        <w:pStyle w:val="TableText"/>
        <w:numPr>
          <w:ilvl w:val="1"/>
          <w:numId w:val="24"/>
        </w:numPr>
        <w:rPr>
          <w:sz w:val="24"/>
          <w:szCs w:val="24"/>
        </w:rPr>
      </w:pPr>
      <w:r w:rsidRPr="00A534B8">
        <w:rPr>
          <w:sz w:val="24"/>
          <w:szCs w:val="24"/>
        </w:rPr>
        <w:lastRenderedPageBreak/>
        <w:t>Natasha will set up a meeting with the o</w:t>
      </w:r>
      <w:r w:rsidR="00C14799" w:rsidRPr="00A534B8">
        <w:rPr>
          <w:sz w:val="24"/>
          <w:szCs w:val="24"/>
        </w:rPr>
        <w:t>utreach subcommittee meeting in</w:t>
      </w:r>
      <w:r w:rsidRPr="00A534B8">
        <w:rPr>
          <w:sz w:val="24"/>
          <w:szCs w:val="24"/>
        </w:rPr>
        <w:t xml:space="preserve"> the</w:t>
      </w:r>
      <w:r w:rsidR="00C14799" w:rsidRPr="00A534B8">
        <w:rPr>
          <w:sz w:val="24"/>
          <w:szCs w:val="24"/>
        </w:rPr>
        <w:t xml:space="preserve"> next two </w:t>
      </w:r>
      <w:proofErr w:type="gramStart"/>
      <w:r w:rsidR="00C14799" w:rsidRPr="00A534B8">
        <w:rPr>
          <w:sz w:val="24"/>
          <w:szCs w:val="24"/>
        </w:rPr>
        <w:t>weeks</w:t>
      </w:r>
      <w:proofErr w:type="gramEnd"/>
    </w:p>
    <w:p w14:paraId="5C4FBDA5" w14:textId="5449B91F" w:rsidR="00534DEE" w:rsidRPr="008F61E6" w:rsidRDefault="00534DEE" w:rsidP="00534DEE">
      <w:pPr>
        <w:pStyle w:val="TableText"/>
        <w:numPr>
          <w:ilvl w:val="0"/>
          <w:numId w:val="24"/>
        </w:numPr>
        <w:rPr>
          <w:b/>
          <w:bCs/>
          <w:sz w:val="24"/>
          <w:szCs w:val="24"/>
        </w:rPr>
      </w:pPr>
      <w:r>
        <w:rPr>
          <w:b/>
          <w:bCs/>
          <w:sz w:val="24"/>
          <w:szCs w:val="24"/>
        </w:rPr>
        <w:t>Forage Fish Monitoring –Joycelyn Blue</w:t>
      </w:r>
    </w:p>
    <w:p w14:paraId="0551C9D9" w14:textId="77777777" w:rsidR="00A534B8" w:rsidRPr="00F81F71" w:rsidRDefault="00A534B8" w:rsidP="00A534B8">
      <w:pPr>
        <w:pStyle w:val="TableText"/>
        <w:numPr>
          <w:ilvl w:val="1"/>
          <w:numId w:val="24"/>
        </w:numPr>
        <w:rPr>
          <w:b/>
          <w:bCs/>
          <w:sz w:val="24"/>
          <w:szCs w:val="24"/>
        </w:rPr>
      </w:pPr>
      <w:r>
        <w:rPr>
          <w:sz w:val="24"/>
          <w:szCs w:val="24"/>
        </w:rPr>
        <w:t>February monitoring was completed on February 29 at Meadowdale and Picnic Point. March monitoring was completed on March 25.</w:t>
      </w:r>
    </w:p>
    <w:p w14:paraId="2DB94DDE" w14:textId="77777777" w:rsidR="00A534B8" w:rsidRPr="005B0D47" w:rsidRDefault="00A534B8" w:rsidP="00A534B8">
      <w:pPr>
        <w:pStyle w:val="TableText"/>
        <w:numPr>
          <w:ilvl w:val="1"/>
          <w:numId w:val="24"/>
        </w:numPr>
        <w:rPr>
          <w:b/>
          <w:bCs/>
          <w:sz w:val="24"/>
          <w:szCs w:val="24"/>
        </w:rPr>
      </w:pPr>
      <w:r>
        <w:rPr>
          <w:sz w:val="24"/>
          <w:szCs w:val="24"/>
        </w:rPr>
        <w:t>A second forage fish kit has been built. Julie will be coordinating monthly volunteers for Howarth Park monitoring.</w:t>
      </w:r>
    </w:p>
    <w:p w14:paraId="68CB0CF2" w14:textId="77777777" w:rsidR="00A534B8" w:rsidRPr="00A534B8" w:rsidRDefault="00A534B8" w:rsidP="00A534B8">
      <w:pPr>
        <w:pStyle w:val="TableText"/>
        <w:numPr>
          <w:ilvl w:val="0"/>
          <w:numId w:val="24"/>
        </w:numPr>
        <w:rPr>
          <w:b/>
          <w:bCs/>
          <w:sz w:val="24"/>
          <w:szCs w:val="24"/>
        </w:rPr>
      </w:pPr>
      <w:r w:rsidRPr="00A534B8">
        <w:rPr>
          <w:b/>
          <w:bCs/>
          <w:sz w:val="24"/>
          <w:szCs w:val="24"/>
        </w:rPr>
        <w:t>ORCA – Elisa Dawson</w:t>
      </w:r>
    </w:p>
    <w:p w14:paraId="50BC801F" w14:textId="4C931C14" w:rsidR="00A534B8" w:rsidRPr="00F81F71" w:rsidRDefault="00A534B8" w:rsidP="00A534B8">
      <w:pPr>
        <w:pStyle w:val="TableText"/>
        <w:numPr>
          <w:ilvl w:val="1"/>
          <w:numId w:val="24"/>
        </w:numPr>
        <w:rPr>
          <w:sz w:val="24"/>
          <w:szCs w:val="24"/>
        </w:rPr>
      </w:pPr>
      <w:r>
        <w:rPr>
          <w:sz w:val="24"/>
          <w:szCs w:val="24"/>
        </w:rPr>
        <w:t>The contract for 2024-2025 is final and MRC members are invited to the student showcase in June.</w:t>
      </w:r>
    </w:p>
    <w:p w14:paraId="61053E76" w14:textId="7E585E09" w:rsidR="00CF3BBC" w:rsidRPr="00CF3BBC" w:rsidRDefault="00CF3BBC" w:rsidP="008559A2">
      <w:pPr>
        <w:pStyle w:val="TableText"/>
        <w:numPr>
          <w:ilvl w:val="0"/>
          <w:numId w:val="24"/>
        </w:numPr>
        <w:rPr>
          <w:sz w:val="24"/>
          <w:szCs w:val="24"/>
        </w:rPr>
      </w:pPr>
      <w:r>
        <w:rPr>
          <w:b/>
          <w:bCs/>
          <w:sz w:val="24"/>
          <w:szCs w:val="24"/>
        </w:rPr>
        <w:t>Derelict Vessels – Elisa Dawson</w:t>
      </w:r>
    </w:p>
    <w:p w14:paraId="20F1B220" w14:textId="5F5175DB" w:rsidR="00CF3BBC" w:rsidRPr="00CF3BBC" w:rsidRDefault="00CF3BBC" w:rsidP="00CF3BBC">
      <w:pPr>
        <w:pStyle w:val="TableText"/>
        <w:numPr>
          <w:ilvl w:val="1"/>
          <w:numId w:val="24"/>
        </w:numPr>
        <w:rPr>
          <w:sz w:val="24"/>
          <w:szCs w:val="24"/>
        </w:rPr>
      </w:pPr>
      <w:r w:rsidRPr="000D56C5">
        <w:rPr>
          <w:sz w:val="24"/>
          <w:szCs w:val="24"/>
        </w:rPr>
        <w:t xml:space="preserve">MRC staff </w:t>
      </w:r>
      <w:r w:rsidR="00A534B8">
        <w:rPr>
          <w:sz w:val="24"/>
          <w:szCs w:val="24"/>
        </w:rPr>
        <w:t>identified two vessels for removal.</w:t>
      </w:r>
      <w:r>
        <w:rPr>
          <w:sz w:val="24"/>
          <w:szCs w:val="24"/>
        </w:rPr>
        <w:t xml:space="preserve"> </w:t>
      </w:r>
    </w:p>
    <w:p w14:paraId="38A30097" w14:textId="62CF47A9" w:rsidR="00CF3BBC" w:rsidRDefault="00CF3BBC" w:rsidP="00CF3BBC">
      <w:pPr>
        <w:pStyle w:val="TableText"/>
        <w:numPr>
          <w:ilvl w:val="0"/>
          <w:numId w:val="24"/>
        </w:numPr>
        <w:rPr>
          <w:b/>
          <w:bCs/>
          <w:sz w:val="24"/>
          <w:szCs w:val="24"/>
        </w:rPr>
      </w:pPr>
      <w:r>
        <w:rPr>
          <w:b/>
          <w:bCs/>
          <w:sz w:val="24"/>
          <w:szCs w:val="24"/>
        </w:rPr>
        <w:t xml:space="preserve">Other Announcements/Upcoming Events </w:t>
      </w:r>
    </w:p>
    <w:p w14:paraId="0DED8447" w14:textId="2BC16C22" w:rsidR="00A534B8" w:rsidRDefault="00A534B8" w:rsidP="00A534B8">
      <w:pPr>
        <w:pStyle w:val="TableText"/>
        <w:numPr>
          <w:ilvl w:val="1"/>
          <w:numId w:val="24"/>
        </w:numPr>
        <w:rPr>
          <w:rFonts w:cs="Times New Roman"/>
          <w:sz w:val="24"/>
          <w:szCs w:val="24"/>
        </w:rPr>
      </w:pPr>
      <w:r w:rsidRPr="00F642B9">
        <w:rPr>
          <w:rFonts w:cs="Times New Roman"/>
          <w:sz w:val="24"/>
          <w:szCs w:val="24"/>
        </w:rPr>
        <w:t xml:space="preserve">NWSF </w:t>
      </w:r>
      <w:r>
        <w:rPr>
          <w:rFonts w:cs="Times New Roman"/>
          <w:sz w:val="24"/>
          <w:szCs w:val="24"/>
        </w:rPr>
        <w:t>S</w:t>
      </w:r>
      <w:r w:rsidRPr="00F642B9">
        <w:rPr>
          <w:rFonts w:cs="Times New Roman"/>
          <w:sz w:val="24"/>
          <w:szCs w:val="24"/>
        </w:rPr>
        <w:t xml:space="preserve">pring </w:t>
      </w:r>
      <w:r>
        <w:rPr>
          <w:rFonts w:cs="Times New Roman"/>
          <w:sz w:val="24"/>
          <w:szCs w:val="24"/>
        </w:rPr>
        <w:t>C</w:t>
      </w:r>
      <w:r w:rsidRPr="00F642B9">
        <w:rPr>
          <w:rFonts w:cs="Times New Roman"/>
          <w:sz w:val="24"/>
          <w:szCs w:val="24"/>
        </w:rPr>
        <w:t>elebration on May 5</w:t>
      </w:r>
      <w:r>
        <w:rPr>
          <w:rFonts w:cs="Times New Roman"/>
          <w:sz w:val="24"/>
          <w:szCs w:val="24"/>
        </w:rPr>
        <w:t xml:space="preserve"> at the Port of Everett</w:t>
      </w:r>
    </w:p>
    <w:p w14:paraId="52B03AB9" w14:textId="77777777" w:rsidR="00A534B8" w:rsidRDefault="00A534B8" w:rsidP="00A534B8">
      <w:pPr>
        <w:pStyle w:val="TableText"/>
        <w:numPr>
          <w:ilvl w:val="1"/>
          <w:numId w:val="24"/>
        </w:numPr>
        <w:rPr>
          <w:rFonts w:cs="Times New Roman"/>
          <w:sz w:val="24"/>
          <w:szCs w:val="24"/>
        </w:rPr>
      </w:pPr>
      <w:r>
        <w:rPr>
          <w:rFonts w:cs="Times New Roman"/>
          <w:sz w:val="24"/>
          <w:szCs w:val="24"/>
        </w:rPr>
        <w:t xml:space="preserve">Edmonds Watershed Fun Fair on May 18 </w:t>
      </w:r>
    </w:p>
    <w:p w14:paraId="6BF842A6" w14:textId="2B93028A" w:rsidR="00A534B8" w:rsidRPr="00F642B9" w:rsidRDefault="00A534B8" w:rsidP="00A534B8">
      <w:pPr>
        <w:pStyle w:val="TableText"/>
        <w:numPr>
          <w:ilvl w:val="2"/>
          <w:numId w:val="24"/>
        </w:numPr>
        <w:rPr>
          <w:rFonts w:cs="Times New Roman"/>
          <w:sz w:val="24"/>
          <w:szCs w:val="24"/>
        </w:rPr>
      </w:pPr>
      <w:r>
        <w:rPr>
          <w:rFonts w:cs="Times New Roman"/>
          <w:sz w:val="24"/>
          <w:szCs w:val="24"/>
        </w:rPr>
        <w:t>Julie Schlenger asked if the MRC was interested in tabling at the event to educate about marine vegetation. Julie will email the MRC further details.</w:t>
      </w:r>
    </w:p>
    <w:p w14:paraId="3112C882" w14:textId="77777777" w:rsidR="00CF3BBC" w:rsidRDefault="00CF3BBC" w:rsidP="0034650E">
      <w:pPr>
        <w:pStyle w:val="TableText"/>
        <w:ind w:left="1440"/>
        <w:rPr>
          <w:sz w:val="24"/>
          <w:szCs w:val="24"/>
        </w:rPr>
      </w:pPr>
    </w:p>
    <w:p w14:paraId="01C3E994" w14:textId="14116C1B" w:rsidR="00E96872" w:rsidRPr="00AC325F" w:rsidRDefault="00AC325F" w:rsidP="00AC325F">
      <w:pPr>
        <w:pStyle w:val="NoSpacing"/>
        <w:rPr>
          <w:b/>
          <w:bCs/>
        </w:rPr>
      </w:pPr>
      <w:r w:rsidRPr="0082341F">
        <w:rPr>
          <w:b/>
          <w:bCs/>
        </w:rPr>
        <w:t>The meeting adjourned at 8:</w:t>
      </w:r>
      <w:r w:rsidR="00A534B8">
        <w:rPr>
          <w:b/>
          <w:bCs/>
        </w:rPr>
        <w:t>45</w:t>
      </w:r>
      <w:r>
        <w:rPr>
          <w:b/>
          <w:bCs/>
        </w:rPr>
        <w:t>pm</w:t>
      </w:r>
      <w:r w:rsidRPr="0082341F">
        <w:rPr>
          <w:b/>
          <w:bCs/>
        </w:rPr>
        <w:t xml:space="preserve">. </w:t>
      </w:r>
      <w:r>
        <w:rPr>
          <w:b/>
          <w:bCs/>
        </w:rPr>
        <w:t xml:space="preserve"> </w:t>
      </w:r>
    </w:p>
    <w:sectPr w:rsidR="00E96872" w:rsidRPr="00AC325F"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3738827C" w:rsidR="00ED2A9D" w:rsidRDefault="00F22B02" w:rsidP="00ED2A9D">
    <w:pPr>
      <w:pStyle w:val="BodyText2"/>
      <w:tabs>
        <w:tab w:val="right" w:pos="6358"/>
      </w:tabs>
      <w:spacing w:after="0" w:line="240" w:lineRule="auto"/>
      <w:jc w:val="center"/>
      <w:rPr>
        <w:b/>
        <w:bCs/>
      </w:rPr>
    </w:pPr>
    <w:r>
      <w:rPr>
        <w:b/>
        <w:bCs/>
      </w:rPr>
      <w:t>April</w:t>
    </w:r>
    <w:r w:rsidR="00D326FB">
      <w:rPr>
        <w:b/>
        <w:bCs/>
      </w:rPr>
      <w:t xml:space="preserve"> </w:t>
    </w:r>
    <w:r>
      <w:rPr>
        <w:b/>
        <w:bCs/>
      </w:rPr>
      <w:t>17</w:t>
    </w:r>
    <w:r w:rsidR="005362AE">
      <w:rPr>
        <w:b/>
        <w:bCs/>
      </w:rPr>
      <w:t>,</w:t>
    </w:r>
    <w:r w:rsidR="00ED2A9D" w:rsidRPr="1A9D383E">
      <w:rPr>
        <w:b/>
        <w:bCs/>
      </w:rPr>
      <w:t xml:space="preserve"> 202</w:t>
    </w:r>
    <w:r w:rsidR="00C76681">
      <w:rPr>
        <w:b/>
        <w:bCs/>
      </w:rPr>
      <w:t>4</w:t>
    </w:r>
    <w:r w:rsidR="00ED2A9D">
      <w:rPr>
        <w:b/>
        <w:bCs/>
      </w:rPr>
      <w:t>,</w:t>
    </w:r>
    <w:r w:rsidR="00ED2A9D" w:rsidRPr="1A9D383E">
      <w:rPr>
        <w:b/>
        <w:bCs/>
      </w:rPr>
      <w:t xml:space="preserve"> 6:30-8:30PM</w:t>
    </w:r>
  </w:p>
  <w:p w14:paraId="33B352A5" w14:textId="78DB932B" w:rsidR="008C2FAB" w:rsidRPr="005E2F35" w:rsidRDefault="00ED2A9D" w:rsidP="008C2FAB">
    <w:pPr>
      <w:pStyle w:val="BodyText2"/>
      <w:tabs>
        <w:tab w:val="right" w:pos="6358"/>
      </w:tabs>
      <w:spacing w:after="0" w:line="240" w:lineRule="auto"/>
      <w:jc w:val="center"/>
      <w:rPr>
        <w:b/>
      </w:rPr>
    </w:pPr>
    <w:r>
      <w:rPr>
        <w:b/>
      </w:rPr>
      <w:t xml:space="preserve">Meeting Location: </w:t>
    </w:r>
    <w:r w:rsidR="008C2FAB">
      <w:rPr>
        <w:b/>
      </w:rPr>
      <w:t>Zoom</w:t>
    </w:r>
  </w:p>
  <w:p w14:paraId="5B17E300" w14:textId="757381BD" w:rsidR="004A3F89" w:rsidRPr="005E2F35" w:rsidRDefault="004A3F89" w:rsidP="00CC6765">
    <w:pPr>
      <w:pStyle w:val="BodyText2"/>
      <w:tabs>
        <w:tab w:val="right" w:pos="6358"/>
      </w:tabs>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897B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435149D"/>
    <w:multiLevelType w:val="hybridMultilevel"/>
    <w:tmpl w:val="1B5CF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C7DA6"/>
    <w:multiLevelType w:val="hybridMultilevel"/>
    <w:tmpl w:val="47027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72DBA"/>
    <w:multiLevelType w:val="hybridMultilevel"/>
    <w:tmpl w:val="E2267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861B4C"/>
    <w:multiLevelType w:val="hybridMultilevel"/>
    <w:tmpl w:val="E40AE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46610"/>
    <w:multiLevelType w:val="multilevel"/>
    <w:tmpl w:val="79C27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76F72"/>
    <w:multiLevelType w:val="hybridMultilevel"/>
    <w:tmpl w:val="7DC0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9482D"/>
    <w:multiLevelType w:val="hybridMultilevel"/>
    <w:tmpl w:val="5FCEB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F2087"/>
    <w:multiLevelType w:val="hybridMultilevel"/>
    <w:tmpl w:val="4AE6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0D420E"/>
    <w:multiLevelType w:val="hybridMultilevel"/>
    <w:tmpl w:val="CD68C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032F8F"/>
    <w:multiLevelType w:val="hybridMultilevel"/>
    <w:tmpl w:val="8A76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E333A"/>
    <w:multiLevelType w:val="hybridMultilevel"/>
    <w:tmpl w:val="D9E49BC8"/>
    <w:lvl w:ilvl="0" w:tplc="612674E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44FD9"/>
    <w:multiLevelType w:val="hybridMultilevel"/>
    <w:tmpl w:val="F33AA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6366B"/>
    <w:multiLevelType w:val="hybridMultilevel"/>
    <w:tmpl w:val="BDB8D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451B1"/>
    <w:multiLevelType w:val="hybridMultilevel"/>
    <w:tmpl w:val="4DF411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2F3169"/>
    <w:multiLevelType w:val="hybridMultilevel"/>
    <w:tmpl w:val="D1A42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F429B"/>
    <w:multiLevelType w:val="hybridMultilevel"/>
    <w:tmpl w:val="FEC2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B5788"/>
    <w:multiLevelType w:val="hybridMultilevel"/>
    <w:tmpl w:val="87B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C716B3"/>
    <w:multiLevelType w:val="hybridMultilevel"/>
    <w:tmpl w:val="22EE6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1" w15:restartNumberingAfterBreak="0">
    <w:nsid w:val="3201165B"/>
    <w:multiLevelType w:val="hybridMultilevel"/>
    <w:tmpl w:val="48382076"/>
    <w:lvl w:ilvl="0" w:tplc="0409000F">
      <w:start w:val="1"/>
      <w:numFmt w:val="decimal"/>
      <w:lvlText w:val="%1."/>
      <w:lvlJc w:val="left"/>
      <w:pPr>
        <w:ind w:left="720" w:hanging="360"/>
      </w:pPr>
      <w:rPr>
        <w:rFonts w:hint="default"/>
      </w:rPr>
    </w:lvl>
    <w:lvl w:ilvl="1" w:tplc="98AED1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286B30"/>
    <w:multiLevelType w:val="hybridMultilevel"/>
    <w:tmpl w:val="D7EE6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C01856"/>
    <w:multiLevelType w:val="multilevel"/>
    <w:tmpl w:val="BA54D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5E841A3"/>
    <w:multiLevelType w:val="multilevel"/>
    <w:tmpl w:val="7360A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EE5BF4"/>
    <w:multiLevelType w:val="hybridMultilevel"/>
    <w:tmpl w:val="D21272F4"/>
    <w:lvl w:ilvl="0" w:tplc="04090001">
      <w:start w:val="1"/>
      <w:numFmt w:val="bullet"/>
      <w:lvlText w:val=""/>
      <w:lvlJc w:val="left"/>
      <w:pPr>
        <w:ind w:left="720" w:hanging="360"/>
      </w:pPr>
      <w:rPr>
        <w:rFonts w:ascii="Symbol" w:hAnsi="Symbol" w:hint="default"/>
      </w:rPr>
    </w:lvl>
    <w:lvl w:ilvl="1" w:tplc="66FC3788">
      <w:start w:val="1"/>
      <w:numFmt w:val="bullet"/>
      <w:lvlText w:val="o"/>
      <w:lvlJc w:val="left"/>
      <w:pPr>
        <w:ind w:left="1440" w:hanging="360"/>
      </w:pPr>
      <w:rPr>
        <w:rFonts w:ascii="Courier New" w:hAnsi="Courier New" w:hint="default"/>
        <w:sz w:val="24"/>
        <w:szCs w:val="24"/>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A0597B"/>
    <w:multiLevelType w:val="hybridMultilevel"/>
    <w:tmpl w:val="3F228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CB11FB"/>
    <w:multiLevelType w:val="hybridMultilevel"/>
    <w:tmpl w:val="40706B20"/>
    <w:lvl w:ilvl="0" w:tplc="CF8CE9DC">
      <w:start w:val="1"/>
      <w:numFmt w:val="bullet"/>
      <w:lvlText w:val=""/>
      <w:lvlJc w:val="left"/>
      <w:pPr>
        <w:ind w:left="6120" w:hanging="360"/>
      </w:pPr>
      <w:rPr>
        <w:rFonts w:ascii="Symbol" w:hAnsi="Symbol" w:hint="default"/>
        <w:sz w:val="24"/>
        <w:szCs w:val="24"/>
      </w:rPr>
    </w:lvl>
    <w:lvl w:ilvl="1" w:tplc="04090003">
      <w:start w:val="1"/>
      <w:numFmt w:val="bullet"/>
      <w:lvlText w:val="o"/>
      <w:lvlJc w:val="left"/>
      <w:pPr>
        <w:ind w:left="6840" w:hanging="360"/>
      </w:pPr>
      <w:rPr>
        <w:rFonts w:ascii="Courier New" w:hAnsi="Courier New" w:cs="Courier New" w:hint="default"/>
      </w:rPr>
    </w:lvl>
    <w:lvl w:ilvl="2" w:tplc="04090005">
      <w:start w:val="1"/>
      <w:numFmt w:val="bullet"/>
      <w:lvlText w:val=""/>
      <w:lvlJc w:val="left"/>
      <w:pPr>
        <w:ind w:left="7560" w:hanging="360"/>
      </w:pPr>
      <w:rPr>
        <w:rFonts w:ascii="Wingdings" w:hAnsi="Wingdings" w:hint="default"/>
      </w:rPr>
    </w:lvl>
    <w:lvl w:ilvl="3" w:tplc="04090001">
      <w:start w:val="1"/>
      <w:numFmt w:val="bullet"/>
      <w:lvlText w:val=""/>
      <w:lvlJc w:val="left"/>
      <w:pPr>
        <w:ind w:left="8280" w:hanging="360"/>
      </w:pPr>
      <w:rPr>
        <w:rFonts w:ascii="Symbol" w:hAnsi="Symbol" w:hint="default"/>
      </w:rPr>
    </w:lvl>
    <w:lvl w:ilvl="4" w:tplc="04090003">
      <w:start w:val="1"/>
      <w:numFmt w:val="bullet"/>
      <w:lvlText w:val="o"/>
      <w:lvlJc w:val="left"/>
      <w:pPr>
        <w:ind w:left="9000" w:hanging="360"/>
      </w:pPr>
      <w:rPr>
        <w:rFonts w:ascii="Courier New" w:hAnsi="Courier New" w:cs="Courier New" w:hint="default"/>
      </w:rPr>
    </w:lvl>
    <w:lvl w:ilvl="5" w:tplc="04090005">
      <w:start w:val="1"/>
      <w:numFmt w:val="bullet"/>
      <w:lvlText w:val=""/>
      <w:lvlJc w:val="left"/>
      <w:pPr>
        <w:ind w:left="9720" w:hanging="360"/>
      </w:pPr>
      <w:rPr>
        <w:rFonts w:ascii="Wingdings" w:hAnsi="Wingdings" w:hint="default"/>
      </w:rPr>
    </w:lvl>
    <w:lvl w:ilvl="6" w:tplc="04090001">
      <w:start w:val="1"/>
      <w:numFmt w:val="bullet"/>
      <w:lvlText w:val=""/>
      <w:lvlJc w:val="left"/>
      <w:pPr>
        <w:ind w:left="10440" w:hanging="360"/>
      </w:pPr>
      <w:rPr>
        <w:rFonts w:ascii="Symbol" w:hAnsi="Symbol" w:hint="default"/>
      </w:rPr>
    </w:lvl>
    <w:lvl w:ilvl="7" w:tplc="04090003">
      <w:start w:val="1"/>
      <w:numFmt w:val="bullet"/>
      <w:lvlText w:val="o"/>
      <w:lvlJc w:val="left"/>
      <w:pPr>
        <w:ind w:left="11160" w:hanging="360"/>
      </w:pPr>
      <w:rPr>
        <w:rFonts w:ascii="Courier New" w:hAnsi="Courier New" w:cs="Courier New" w:hint="default"/>
      </w:rPr>
    </w:lvl>
    <w:lvl w:ilvl="8" w:tplc="04090005">
      <w:start w:val="1"/>
      <w:numFmt w:val="bullet"/>
      <w:lvlText w:val=""/>
      <w:lvlJc w:val="left"/>
      <w:pPr>
        <w:ind w:left="11880" w:hanging="360"/>
      </w:pPr>
      <w:rPr>
        <w:rFonts w:ascii="Wingdings" w:hAnsi="Wingdings" w:hint="default"/>
      </w:rPr>
    </w:lvl>
  </w:abstractNum>
  <w:abstractNum w:abstractNumId="28" w15:restartNumberingAfterBreak="0">
    <w:nsid w:val="418E1BAB"/>
    <w:multiLevelType w:val="hybridMultilevel"/>
    <w:tmpl w:val="59F8DF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0" w15:restartNumberingAfterBreak="0">
    <w:nsid w:val="43815CC2"/>
    <w:multiLevelType w:val="hybridMultilevel"/>
    <w:tmpl w:val="7742B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D27C60"/>
    <w:multiLevelType w:val="hybridMultilevel"/>
    <w:tmpl w:val="9B56DC5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B5D00E8"/>
    <w:multiLevelType w:val="hybridMultilevel"/>
    <w:tmpl w:val="C11A9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1612ACB"/>
    <w:multiLevelType w:val="hybridMultilevel"/>
    <w:tmpl w:val="C4163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70E0D"/>
    <w:multiLevelType w:val="hybridMultilevel"/>
    <w:tmpl w:val="712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C86AC6"/>
    <w:multiLevelType w:val="hybridMultilevel"/>
    <w:tmpl w:val="06A07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A1522"/>
    <w:multiLevelType w:val="hybridMultilevel"/>
    <w:tmpl w:val="F8BCF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0070A0"/>
    <w:multiLevelType w:val="hybridMultilevel"/>
    <w:tmpl w:val="1958AD16"/>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00305B"/>
    <w:multiLevelType w:val="hybridMultilevel"/>
    <w:tmpl w:val="835E35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052388D"/>
    <w:multiLevelType w:val="hybridMultilevel"/>
    <w:tmpl w:val="623E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41" w15:restartNumberingAfterBreak="0">
    <w:nsid w:val="73E16126"/>
    <w:multiLevelType w:val="hybridMultilevel"/>
    <w:tmpl w:val="5DD8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60453"/>
    <w:multiLevelType w:val="hybridMultilevel"/>
    <w:tmpl w:val="27567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3B4CAC"/>
    <w:multiLevelType w:val="hybridMultilevel"/>
    <w:tmpl w:val="497E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26C09"/>
    <w:multiLevelType w:val="hybridMultilevel"/>
    <w:tmpl w:val="A1AE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71EA6"/>
    <w:multiLevelType w:val="hybridMultilevel"/>
    <w:tmpl w:val="42AE7B4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29"/>
  </w:num>
  <w:num w:numId="2" w16cid:durableId="2004117556">
    <w:abstractNumId w:val="27"/>
  </w:num>
  <w:num w:numId="3" w16cid:durableId="984310151">
    <w:abstractNumId w:val="25"/>
  </w:num>
  <w:num w:numId="4" w16cid:durableId="2111926899">
    <w:abstractNumId w:val="20"/>
  </w:num>
  <w:num w:numId="5" w16cid:durableId="1374380138">
    <w:abstractNumId w:val="40"/>
  </w:num>
  <w:num w:numId="6" w16cid:durableId="1575318399">
    <w:abstractNumId w:val="15"/>
  </w:num>
  <w:num w:numId="7" w16cid:durableId="1170026855">
    <w:abstractNumId w:val="30"/>
  </w:num>
  <w:num w:numId="8" w16cid:durableId="1906604123">
    <w:abstractNumId w:val="18"/>
  </w:num>
  <w:num w:numId="9" w16cid:durableId="2064254983">
    <w:abstractNumId w:val="34"/>
  </w:num>
  <w:num w:numId="10" w16cid:durableId="804540461">
    <w:abstractNumId w:val="4"/>
  </w:num>
  <w:num w:numId="11" w16cid:durableId="1554266493">
    <w:abstractNumId w:val="13"/>
  </w:num>
  <w:num w:numId="12" w16cid:durableId="561987135">
    <w:abstractNumId w:val="2"/>
  </w:num>
  <w:num w:numId="13" w16cid:durableId="1353722897">
    <w:abstractNumId w:val="39"/>
  </w:num>
  <w:num w:numId="14" w16cid:durableId="1798447794">
    <w:abstractNumId w:val="11"/>
  </w:num>
  <w:num w:numId="15" w16cid:durableId="191109792">
    <w:abstractNumId w:val="31"/>
  </w:num>
  <w:num w:numId="16" w16cid:durableId="1930652935">
    <w:abstractNumId w:val="38"/>
  </w:num>
  <w:num w:numId="17" w16cid:durableId="1561474652">
    <w:abstractNumId w:val="14"/>
  </w:num>
  <w:num w:numId="18" w16cid:durableId="1912345865">
    <w:abstractNumId w:val="3"/>
  </w:num>
  <w:num w:numId="19" w16cid:durableId="78407213">
    <w:abstractNumId w:val="28"/>
  </w:num>
  <w:num w:numId="20" w16cid:durableId="2074573932">
    <w:abstractNumId w:val="0"/>
  </w:num>
  <w:num w:numId="21" w16cid:durableId="757676483">
    <w:abstractNumId w:val="36"/>
  </w:num>
  <w:num w:numId="22" w16cid:durableId="1484009741">
    <w:abstractNumId w:val="35"/>
  </w:num>
  <w:num w:numId="23" w16cid:durableId="1362172691">
    <w:abstractNumId w:val="17"/>
  </w:num>
  <w:num w:numId="24" w16cid:durableId="1513667">
    <w:abstractNumId w:val="16"/>
  </w:num>
  <w:num w:numId="25" w16cid:durableId="1195263833">
    <w:abstractNumId w:val="45"/>
  </w:num>
  <w:num w:numId="26" w16cid:durableId="862788630">
    <w:abstractNumId w:val="42"/>
  </w:num>
  <w:num w:numId="27" w16cid:durableId="724794855">
    <w:abstractNumId w:val="37"/>
  </w:num>
  <w:num w:numId="28" w16cid:durableId="1889874650">
    <w:abstractNumId w:val="7"/>
  </w:num>
  <w:num w:numId="29" w16cid:durableId="158738150">
    <w:abstractNumId w:val="41"/>
  </w:num>
  <w:num w:numId="30" w16cid:durableId="2139183804">
    <w:abstractNumId w:val="22"/>
  </w:num>
  <w:num w:numId="31" w16cid:durableId="1382049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0527782">
    <w:abstractNumId w:val="24"/>
  </w:num>
  <w:num w:numId="33" w16cid:durableId="293877276">
    <w:abstractNumId w:val="1"/>
  </w:num>
  <w:num w:numId="34" w16cid:durableId="1981303221">
    <w:abstractNumId w:val="44"/>
  </w:num>
  <w:num w:numId="35" w16cid:durableId="1257668233">
    <w:abstractNumId w:val="6"/>
  </w:num>
  <w:num w:numId="36" w16cid:durableId="1263204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7479577">
    <w:abstractNumId w:val="43"/>
  </w:num>
  <w:num w:numId="38" w16cid:durableId="2010064014">
    <w:abstractNumId w:val="10"/>
  </w:num>
  <w:num w:numId="39" w16cid:durableId="199361106">
    <w:abstractNumId w:val="26"/>
  </w:num>
  <w:num w:numId="40" w16cid:durableId="1520049879">
    <w:abstractNumId w:val="21"/>
  </w:num>
  <w:num w:numId="41" w16cid:durableId="754520700">
    <w:abstractNumId w:val="33"/>
  </w:num>
  <w:num w:numId="42" w16cid:durableId="78337369">
    <w:abstractNumId w:val="9"/>
  </w:num>
  <w:num w:numId="43" w16cid:durableId="1133717193">
    <w:abstractNumId w:val="8"/>
  </w:num>
  <w:num w:numId="44" w16cid:durableId="1292976450">
    <w:abstractNumId w:val="19"/>
  </w:num>
  <w:num w:numId="45" w16cid:durableId="906840067">
    <w:abstractNumId w:val="12"/>
  </w:num>
  <w:num w:numId="46" w16cid:durableId="113482960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4184"/>
    <w:rsid w:val="00055634"/>
    <w:rsid w:val="00056500"/>
    <w:rsid w:val="00065C55"/>
    <w:rsid w:val="00066816"/>
    <w:rsid w:val="00067749"/>
    <w:rsid w:val="000701D0"/>
    <w:rsid w:val="00070B64"/>
    <w:rsid w:val="00071A00"/>
    <w:rsid w:val="00073CC9"/>
    <w:rsid w:val="00074EB6"/>
    <w:rsid w:val="00075E17"/>
    <w:rsid w:val="00075EA7"/>
    <w:rsid w:val="00076F55"/>
    <w:rsid w:val="000805D7"/>
    <w:rsid w:val="00083A9F"/>
    <w:rsid w:val="000847AD"/>
    <w:rsid w:val="00085197"/>
    <w:rsid w:val="00086AC2"/>
    <w:rsid w:val="00087DFD"/>
    <w:rsid w:val="00090CBE"/>
    <w:rsid w:val="00095E46"/>
    <w:rsid w:val="000A1354"/>
    <w:rsid w:val="000A51E9"/>
    <w:rsid w:val="000A58E3"/>
    <w:rsid w:val="000A5FA5"/>
    <w:rsid w:val="000A74F2"/>
    <w:rsid w:val="000B0BD8"/>
    <w:rsid w:val="000B1B09"/>
    <w:rsid w:val="000B3ACE"/>
    <w:rsid w:val="000B4EC2"/>
    <w:rsid w:val="000B5B1B"/>
    <w:rsid w:val="000C1010"/>
    <w:rsid w:val="000C2DE3"/>
    <w:rsid w:val="000C373C"/>
    <w:rsid w:val="000C53D5"/>
    <w:rsid w:val="000C7AAF"/>
    <w:rsid w:val="000D3B97"/>
    <w:rsid w:val="000D4C8E"/>
    <w:rsid w:val="000D4E5C"/>
    <w:rsid w:val="000D5C22"/>
    <w:rsid w:val="000D6E24"/>
    <w:rsid w:val="000D7712"/>
    <w:rsid w:val="000D7B61"/>
    <w:rsid w:val="000E3767"/>
    <w:rsid w:val="000E479C"/>
    <w:rsid w:val="000E58AA"/>
    <w:rsid w:val="000E5950"/>
    <w:rsid w:val="000E6820"/>
    <w:rsid w:val="000F093B"/>
    <w:rsid w:val="000F1327"/>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2456"/>
    <w:rsid w:val="001429FA"/>
    <w:rsid w:val="00144407"/>
    <w:rsid w:val="0015182C"/>
    <w:rsid w:val="00151AD9"/>
    <w:rsid w:val="0015264B"/>
    <w:rsid w:val="0015552A"/>
    <w:rsid w:val="001555B4"/>
    <w:rsid w:val="00155BF3"/>
    <w:rsid w:val="00156918"/>
    <w:rsid w:val="00156DC9"/>
    <w:rsid w:val="0016146A"/>
    <w:rsid w:val="00162E82"/>
    <w:rsid w:val="00163AE3"/>
    <w:rsid w:val="00163EE5"/>
    <w:rsid w:val="001647A2"/>
    <w:rsid w:val="00164A9B"/>
    <w:rsid w:val="00166AEB"/>
    <w:rsid w:val="00171AE5"/>
    <w:rsid w:val="00172CB5"/>
    <w:rsid w:val="001750E9"/>
    <w:rsid w:val="001806C0"/>
    <w:rsid w:val="00181D19"/>
    <w:rsid w:val="001822E0"/>
    <w:rsid w:val="00191390"/>
    <w:rsid w:val="001934E2"/>
    <w:rsid w:val="00194465"/>
    <w:rsid w:val="00194FE4"/>
    <w:rsid w:val="00197631"/>
    <w:rsid w:val="001A1EAB"/>
    <w:rsid w:val="001A39F1"/>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5E6D"/>
    <w:rsid w:val="001E6EE4"/>
    <w:rsid w:val="001E7260"/>
    <w:rsid w:val="001F4705"/>
    <w:rsid w:val="001F6061"/>
    <w:rsid w:val="001F7480"/>
    <w:rsid w:val="00202D39"/>
    <w:rsid w:val="00203176"/>
    <w:rsid w:val="00204D32"/>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4742"/>
    <w:rsid w:val="00244D9D"/>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426D"/>
    <w:rsid w:val="002A4B85"/>
    <w:rsid w:val="002A5CB9"/>
    <w:rsid w:val="002A6486"/>
    <w:rsid w:val="002A6A6D"/>
    <w:rsid w:val="002A789C"/>
    <w:rsid w:val="002B02A5"/>
    <w:rsid w:val="002B12C9"/>
    <w:rsid w:val="002B4C53"/>
    <w:rsid w:val="002B5E7E"/>
    <w:rsid w:val="002B7903"/>
    <w:rsid w:val="002C1746"/>
    <w:rsid w:val="002C288E"/>
    <w:rsid w:val="002C28E9"/>
    <w:rsid w:val="002C2CBB"/>
    <w:rsid w:val="002C3E54"/>
    <w:rsid w:val="002D06CA"/>
    <w:rsid w:val="002D1A0C"/>
    <w:rsid w:val="002D2381"/>
    <w:rsid w:val="002D254E"/>
    <w:rsid w:val="002D5BCC"/>
    <w:rsid w:val="002E2835"/>
    <w:rsid w:val="002E2968"/>
    <w:rsid w:val="002E485F"/>
    <w:rsid w:val="002E61E3"/>
    <w:rsid w:val="002E7E12"/>
    <w:rsid w:val="002F18B9"/>
    <w:rsid w:val="002F2A2A"/>
    <w:rsid w:val="002F34BF"/>
    <w:rsid w:val="002F3E2E"/>
    <w:rsid w:val="002F4584"/>
    <w:rsid w:val="002F55E1"/>
    <w:rsid w:val="002F61C5"/>
    <w:rsid w:val="002F6D4F"/>
    <w:rsid w:val="002F6EE6"/>
    <w:rsid w:val="0030183A"/>
    <w:rsid w:val="00304EC0"/>
    <w:rsid w:val="00306B59"/>
    <w:rsid w:val="00307780"/>
    <w:rsid w:val="00307FB1"/>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4231F"/>
    <w:rsid w:val="00343E70"/>
    <w:rsid w:val="003449D0"/>
    <w:rsid w:val="0034541C"/>
    <w:rsid w:val="0034650E"/>
    <w:rsid w:val="0034739E"/>
    <w:rsid w:val="00352074"/>
    <w:rsid w:val="0035599E"/>
    <w:rsid w:val="00357299"/>
    <w:rsid w:val="0035754E"/>
    <w:rsid w:val="00357F89"/>
    <w:rsid w:val="0036052A"/>
    <w:rsid w:val="00362DE8"/>
    <w:rsid w:val="003640F1"/>
    <w:rsid w:val="00365303"/>
    <w:rsid w:val="00365354"/>
    <w:rsid w:val="003654E4"/>
    <w:rsid w:val="00366F7E"/>
    <w:rsid w:val="00367CEF"/>
    <w:rsid w:val="00371408"/>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3201"/>
    <w:rsid w:val="004A3F89"/>
    <w:rsid w:val="004A4020"/>
    <w:rsid w:val="004A4E72"/>
    <w:rsid w:val="004A4F4B"/>
    <w:rsid w:val="004A5654"/>
    <w:rsid w:val="004A5BBD"/>
    <w:rsid w:val="004B01F3"/>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551"/>
    <w:rsid w:val="004F5E37"/>
    <w:rsid w:val="00500C05"/>
    <w:rsid w:val="005011B3"/>
    <w:rsid w:val="00502FC5"/>
    <w:rsid w:val="00503ED6"/>
    <w:rsid w:val="005109AB"/>
    <w:rsid w:val="005111BE"/>
    <w:rsid w:val="005112BF"/>
    <w:rsid w:val="0051229C"/>
    <w:rsid w:val="005139EC"/>
    <w:rsid w:val="005218D5"/>
    <w:rsid w:val="00522213"/>
    <w:rsid w:val="00523220"/>
    <w:rsid w:val="00524758"/>
    <w:rsid w:val="00524EE0"/>
    <w:rsid w:val="00531072"/>
    <w:rsid w:val="00534DEE"/>
    <w:rsid w:val="0053587F"/>
    <w:rsid w:val="005362AE"/>
    <w:rsid w:val="00537DC1"/>
    <w:rsid w:val="00541E06"/>
    <w:rsid w:val="005427A7"/>
    <w:rsid w:val="00543F78"/>
    <w:rsid w:val="00544E38"/>
    <w:rsid w:val="00545846"/>
    <w:rsid w:val="00546C98"/>
    <w:rsid w:val="005475BA"/>
    <w:rsid w:val="00550FE1"/>
    <w:rsid w:val="00551927"/>
    <w:rsid w:val="00552187"/>
    <w:rsid w:val="005523C4"/>
    <w:rsid w:val="00554565"/>
    <w:rsid w:val="00554B18"/>
    <w:rsid w:val="0055508B"/>
    <w:rsid w:val="005600B4"/>
    <w:rsid w:val="00564F34"/>
    <w:rsid w:val="0056589D"/>
    <w:rsid w:val="005667D6"/>
    <w:rsid w:val="005741F4"/>
    <w:rsid w:val="00574A2E"/>
    <w:rsid w:val="005752D0"/>
    <w:rsid w:val="0058200F"/>
    <w:rsid w:val="00582379"/>
    <w:rsid w:val="00582DE0"/>
    <w:rsid w:val="0058434C"/>
    <w:rsid w:val="00584FE1"/>
    <w:rsid w:val="00586066"/>
    <w:rsid w:val="00590738"/>
    <w:rsid w:val="0059447A"/>
    <w:rsid w:val="0059577E"/>
    <w:rsid w:val="00595A65"/>
    <w:rsid w:val="005979CC"/>
    <w:rsid w:val="005A02C3"/>
    <w:rsid w:val="005A183D"/>
    <w:rsid w:val="005A2275"/>
    <w:rsid w:val="005A240B"/>
    <w:rsid w:val="005A2E2D"/>
    <w:rsid w:val="005A4404"/>
    <w:rsid w:val="005A47F4"/>
    <w:rsid w:val="005A588A"/>
    <w:rsid w:val="005B490F"/>
    <w:rsid w:val="005B5A30"/>
    <w:rsid w:val="005B73F1"/>
    <w:rsid w:val="005C034D"/>
    <w:rsid w:val="005C09B8"/>
    <w:rsid w:val="005C175F"/>
    <w:rsid w:val="005C2C19"/>
    <w:rsid w:val="005C30EB"/>
    <w:rsid w:val="005C33EB"/>
    <w:rsid w:val="005C44A0"/>
    <w:rsid w:val="005C4FAF"/>
    <w:rsid w:val="005C7FAF"/>
    <w:rsid w:val="005D0FBE"/>
    <w:rsid w:val="005D25B2"/>
    <w:rsid w:val="005D36F3"/>
    <w:rsid w:val="005E1872"/>
    <w:rsid w:val="005E230D"/>
    <w:rsid w:val="005E2F35"/>
    <w:rsid w:val="005E3BAE"/>
    <w:rsid w:val="005E6DF9"/>
    <w:rsid w:val="005E755E"/>
    <w:rsid w:val="005F4E3C"/>
    <w:rsid w:val="005F51FE"/>
    <w:rsid w:val="005F5572"/>
    <w:rsid w:val="005F7C55"/>
    <w:rsid w:val="006052F8"/>
    <w:rsid w:val="00606E96"/>
    <w:rsid w:val="00610FA5"/>
    <w:rsid w:val="006117B8"/>
    <w:rsid w:val="00611DCA"/>
    <w:rsid w:val="00613389"/>
    <w:rsid w:val="00616F65"/>
    <w:rsid w:val="0062083D"/>
    <w:rsid w:val="006233C1"/>
    <w:rsid w:val="00625E41"/>
    <w:rsid w:val="00626923"/>
    <w:rsid w:val="00631869"/>
    <w:rsid w:val="006318C7"/>
    <w:rsid w:val="006319E3"/>
    <w:rsid w:val="00631FF7"/>
    <w:rsid w:val="00642992"/>
    <w:rsid w:val="00642B58"/>
    <w:rsid w:val="00642B5F"/>
    <w:rsid w:val="00642C50"/>
    <w:rsid w:val="0064395D"/>
    <w:rsid w:val="006455E0"/>
    <w:rsid w:val="0065009F"/>
    <w:rsid w:val="00650963"/>
    <w:rsid w:val="006547A0"/>
    <w:rsid w:val="00655C58"/>
    <w:rsid w:val="006571B4"/>
    <w:rsid w:val="00660527"/>
    <w:rsid w:val="006606C9"/>
    <w:rsid w:val="00661954"/>
    <w:rsid w:val="0066213F"/>
    <w:rsid w:val="0066273C"/>
    <w:rsid w:val="006642E5"/>
    <w:rsid w:val="0066565C"/>
    <w:rsid w:val="00667716"/>
    <w:rsid w:val="00667BD4"/>
    <w:rsid w:val="006757CF"/>
    <w:rsid w:val="00675C40"/>
    <w:rsid w:val="00676153"/>
    <w:rsid w:val="006809CF"/>
    <w:rsid w:val="00680F53"/>
    <w:rsid w:val="0068191C"/>
    <w:rsid w:val="00681F08"/>
    <w:rsid w:val="00683808"/>
    <w:rsid w:val="006848AC"/>
    <w:rsid w:val="006905EC"/>
    <w:rsid w:val="006909A9"/>
    <w:rsid w:val="00693C30"/>
    <w:rsid w:val="00695CCC"/>
    <w:rsid w:val="006964A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E1CA9"/>
    <w:rsid w:val="006E2F82"/>
    <w:rsid w:val="006E3252"/>
    <w:rsid w:val="006E3429"/>
    <w:rsid w:val="006E56FE"/>
    <w:rsid w:val="006F3C89"/>
    <w:rsid w:val="006F4F4C"/>
    <w:rsid w:val="006F5922"/>
    <w:rsid w:val="00701D4A"/>
    <w:rsid w:val="00702F36"/>
    <w:rsid w:val="007045EE"/>
    <w:rsid w:val="00707155"/>
    <w:rsid w:val="007078BD"/>
    <w:rsid w:val="00711F1E"/>
    <w:rsid w:val="00713845"/>
    <w:rsid w:val="00714376"/>
    <w:rsid w:val="007201BB"/>
    <w:rsid w:val="00721DCB"/>
    <w:rsid w:val="00732FB7"/>
    <w:rsid w:val="00733307"/>
    <w:rsid w:val="00733F27"/>
    <w:rsid w:val="00740F38"/>
    <w:rsid w:val="00742DDE"/>
    <w:rsid w:val="00746AA2"/>
    <w:rsid w:val="00752FA2"/>
    <w:rsid w:val="00753961"/>
    <w:rsid w:val="007607D4"/>
    <w:rsid w:val="00763743"/>
    <w:rsid w:val="00764C86"/>
    <w:rsid w:val="007677F9"/>
    <w:rsid w:val="007701F3"/>
    <w:rsid w:val="00772457"/>
    <w:rsid w:val="00772915"/>
    <w:rsid w:val="00774562"/>
    <w:rsid w:val="00774A07"/>
    <w:rsid w:val="00775B1C"/>
    <w:rsid w:val="00777376"/>
    <w:rsid w:val="0078267C"/>
    <w:rsid w:val="00782A6C"/>
    <w:rsid w:val="007831DA"/>
    <w:rsid w:val="00783998"/>
    <w:rsid w:val="007843D0"/>
    <w:rsid w:val="0078572B"/>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D7B"/>
    <w:rsid w:val="007C4192"/>
    <w:rsid w:val="007C60B4"/>
    <w:rsid w:val="007C6860"/>
    <w:rsid w:val="007C7F9F"/>
    <w:rsid w:val="007D170E"/>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7C68"/>
    <w:rsid w:val="0081180B"/>
    <w:rsid w:val="00811B75"/>
    <w:rsid w:val="008176B3"/>
    <w:rsid w:val="00821833"/>
    <w:rsid w:val="00821921"/>
    <w:rsid w:val="008226A0"/>
    <w:rsid w:val="00822FB3"/>
    <w:rsid w:val="0082341F"/>
    <w:rsid w:val="00823481"/>
    <w:rsid w:val="00824587"/>
    <w:rsid w:val="00825CA4"/>
    <w:rsid w:val="0082665A"/>
    <w:rsid w:val="00832AD5"/>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7241F"/>
    <w:rsid w:val="0087437A"/>
    <w:rsid w:val="008745C9"/>
    <w:rsid w:val="00874A03"/>
    <w:rsid w:val="00875B65"/>
    <w:rsid w:val="008774C7"/>
    <w:rsid w:val="008805BD"/>
    <w:rsid w:val="00881087"/>
    <w:rsid w:val="00882F25"/>
    <w:rsid w:val="00883618"/>
    <w:rsid w:val="00884766"/>
    <w:rsid w:val="0088506F"/>
    <w:rsid w:val="008854F1"/>
    <w:rsid w:val="00886F21"/>
    <w:rsid w:val="00890480"/>
    <w:rsid w:val="0089295E"/>
    <w:rsid w:val="00895ADA"/>
    <w:rsid w:val="008A01DA"/>
    <w:rsid w:val="008A04A5"/>
    <w:rsid w:val="008A1073"/>
    <w:rsid w:val="008A4BD5"/>
    <w:rsid w:val="008A4EEF"/>
    <w:rsid w:val="008A5C88"/>
    <w:rsid w:val="008B011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6E07"/>
    <w:rsid w:val="0090785F"/>
    <w:rsid w:val="00910E18"/>
    <w:rsid w:val="00913960"/>
    <w:rsid w:val="009256AE"/>
    <w:rsid w:val="00926A8E"/>
    <w:rsid w:val="00927E95"/>
    <w:rsid w:val="0093557B"/>
    <w:rsid w:val="00935B29"/>
    <w:rsid w:val="00937318"/>
    <w:rsid w:val="009423B3"/>
    <w:rsid w:val="00944544"/>
    <w:rsid w:val="0094476A"/>
    <w:rsid w:val="00945BEA"/>
    <w:rsid w:val="009478C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85B"/>
    <w:rsid w:val="00996837"/>
    <w:rsid w:val="00996D53"/>
    <w:rsid w:val="00997BDA"/>
    <w:rsid w:val="009A03DB"/>
    <w:rsid w:val="009A17DF"/>
    <w:rsid w:val="009A2A1E"/>
    <w:rsid w:val="009A2B7C"/>
    <w:rsid w:val="009A31C4"/>
    <w:rsid w:val="009A38F4"/>
    <w:rsid w:val="009A4685"/>
    <w:rsid w:val="009A53C9"/>
    <w:rsid w:val="009B3A31"/>
    <w:rsid w:val="009B42E9"/>
    <w:rsid w:val="009B50CC"/>
    <w:rsid w:val="009B54DC"/>
    <w:rsid w:val="009B75BB"/>
    <w:rsid w:val="009B78DD"/>
    <w:rsid w:val="009C033D"/>
    <w:rsid w:val="009C0C9E"/>
    <w:rsid w:val="009C1857"/>
    <w:rsid w:val="009C321C"/>
    <w:rsid w:val="009C77FD"/>
    <w:rsid w:val="009D03D4"/>
    <w:rsid w:val="009D221A"/>
    <w:rsid w:val="009D34C6"/>
    <w:rsid w:val="009D768C"/>
    <w:rsid w:val="009E2BB5"/>
    <w:rsid w:val="009E54A9"/>
    <w:rsid w:val="009E6096"/>
    <w:rsid w:val="009E60BA"/>
    <w:rsid w:val="009F1535"/>
    <w:rsid w:val="009F1B9F"/>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51119"/>
    <w:rsid w:val="00A5160D"/>
    <w:rsid w:val="00A533F5"/>
    <w:rsid w:val="00A534B8"/>
    <w:rsid w:val="00A55635"/>
    <w:rsid w:val="00A56249"/>
    <w:rsid w:val="00A56F97"/>
    <w:rsid w:val="00A6049F"/>
    <w:rsid w:val="00A615C0"/>
    <w:rsid w:val="00A61791"/>
    <w:rsid w:val="00A63D81"/>
    <w:rsid w:val="00A643CC"/>
    <w:rsid w:val="00A64410"/>
    <w:rsid w:val="00A6449F"/>
    <w:rsid w:val="00A6603D"/>
    <w:rsid w:val="00A70860"/>
    <w:rsid w:val="00A7368D"/>
    <w:rsid w:val="00A73857"/>
    <w:rsid w:val="00A768D4"/>
    <w:rsid w:val="00A76BC5"/>
    <w:rsid w:val="00A80553"/>
    <w:rsid w:val="00A958E2"/>
    <w:rsid w:val="00A96327"/>
    <w:rsid w:val="00A97754"/>
    <w:rsid w:val="00AA1FFB"/>
    <w:rsid w:val="00AA27BF"/>
    <w:rsid w:val="00AA300F"/>
    <w:rsid w:val="00AA5B26"/>
    <w:rsid w:val="00AB2D27"/>
    <w:rsid w:val="00AB3072"/>
    <w:rsid w:val="00AB3118"/>
    <w:rsid w:val="00AB3FD5"/>
    <w:rsid w:val="00AB7D5B"/>
    <w:rsid w:val="00AC06C5"/>
    <w:rsid w:val="00AC10E1"/>
    <w:rsid w:val="00AC1761"/>
    <w:rsid w:val="00AC325F"/>
    <w:rsid w:val="00AC3AD4"/>
    <w:rsid w:val="00AC4506"/>
    <w:rsid w:val="00AC4E1A"/>
    <w:rsid w:val="00AC660E"/>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6004"/>
    <w:rsid w:val="00B400E0"/>
    <w:rsid w:val="00B4031B"/>
    <w:rsid w:val="00B42275"/>
    <w:rsid w:val="00B42298"/>
    <w:rsid w:val="00B42E87"/>
    <w:rsid w:val="00B454ED"/>
    <w:rsid w:val="00B506AB"/>
    <w:rsid w:val="00B52A23"/>
    <w:rsid w:val="00B54BBF"/>
    <w:rsid w:val="00B55BDA"/>
    <w:rsid w:val="00B5614C"/>
    <w:rsid w:val="00B64444"/>
    <w:rsid w:val="00B65145"/>
    <w:rsid w:val="00B658D4"/>
    <w:rsid w:val="00B67149"/>
    <w:rsid w:val="00B71D42"/>
    <w:rsid w:val="00B72548"/>
    <w:rsid w:val="00B75F76"/>
    <w:rsid w:val="00B82970"/>
    <w:rsid w:val="00B83DA0"/>
    <w:rsid w:val="00B845D8"/>
    <w:rsid w:val="00B8653B"/>
    <w:rsid w:val="00B86969"/>
    <w:rsid w:val="00B95650"/>
    <w:rsid w:val="00B96546"/>
    <w:rsid w:val="00B97B73"/>
    <w:rsid w:val="00BA1226"/>
    <w:rsid w:val="00BA13CF"/>
    <w:rsid w:val="00BA4048"/>
    <w:rsid w:val="00BA56CB"/>
    <w:rsid w:val="00BA7550"/>
    <w:rsid w:val="00BA7FB0"/>
    <w:rsid w:val="00BB13F4"/>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2197"/>
    <w:rsid w:val="00C02739"/>
    <w:rsid w:val="00C0409B"/>
    <w:rsid w:val="00C04AD7"/>
    <w:rsid w:val="00C064B1"/>
    <w:rsid w:val="00C104EA"/>
    <w:rsid w:val="00C131C6"/>
    <w:rsid w:val="00C13A4F"/>
    <w:rsid w:val="00C14799"/>
    <w:rsid w:val="00C15FD1"/>
    <w:rsid w:val="00C21483"/>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6DE"/>
    <w:rsid w:val="00CA7170"/>
    <w:rsid w:val="00CA742B"/>
    <w:rsid w:val="00CB2722"/>
    <w:rsid w:val="00CB4EAA"/>
    <w:rsid w:val="00CB64F6"/>
    <w:rsid w:val="00CC12A6"/>
    <w:rsid w:val="00CC3F0A"/>
    <w:rsid w:val="00CC6765"/>
    <w:rsid w:val="00CC6AEB"/>
    <w:rsid w:val="00CD3401"/>
    <w:rsid w:val="00CD3403"/>
    <w:rsid w:val="00CD6C65"/>
    <w:rsid w:val="00CD733C"/>
    <w:rsid w:val="00CE06D4"/>
    <w:rsid w:val="00CE1549"/>
    <w:rsid w:val="00CE1EBE"/>
    <w:rsid w:val="00CE2B66"/>
    <w:rsid w:val="00CE6417"/>
    <w:rsid w:val="00CE6C35"/>
    <w:rsid w:val="00CF1DB9"/>
    <w:rsid w:val="00CF3BBC"/>
    <w:rsid w:val="00CF5609"/>
    <w:rsid w:val="00CF5D8B"/>
    <w:rsid w:val="00D01096"/>
    <w:rsid w:val="00D04FBA"/>
    <w:rsid w:val="00D07C69"/>
    <w:rsid w:val="00D11664"/>
    <w:rsid w:val="00D12486"/>
    <w:rsid w:val="00D143B2"/>
    <w:rsid w:val="00D16042"/>
    <w:rsid w:val="00D16A09"/>
    <w:rsid w:val="00D24234"/>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209E"/>
    <w:rsid w:val="00D627F9"/>
    <w:rsid w:val="00D63181"/>
    <w:rsid w:val="00D645ED"/>
    <w:rsid w:val="00D64A9D"/>
    <w:rsid w:val="00D67387"/>
    <w:rsid w:val="00D67F45"/>
    <w:rsid w:val="00D70EC4"/>
    <w:rsid w:val="00D72095"/>
    <w:rsid w:val="00D753FD"/>
    <w:rsid w:val="00D75D3C"/>
    <w:rsid w:val="00D80124"/>
    <w:rsid w:val="00D81E5A"/>
    <w:rsid w:val="00D82971"/>
    <w:rsid w:val="00D86613"/>
    <w:rsid w:val="00D94163"/>
    <w:rsid w:val="00D94A2A"/>
    <w:rsid w:val="00D97ED2"/>
    <w:rsid w:val="00DA15BB"/>
    <w:rsid w:val="00DA1A68"/>
    <w:rsid w:val="00DA27C2"/>
    <w:rsid w:val="00DA28D3"/>
    <w:rsid w:val="00DA2E36"/>
    <w:rsid w:val="00DA385B"/>
    <w:rsid w:val="00DA3881"/>
    <w:rsid w:val="00DA4319"/>
    <w:rsid w:val="00DA465B"/>
    <w:rsid w:val="00DA5E07"/>
    <w:rsid w:val="00DA7981"/>
    <w:rsid w:val="00DB1915"/>
    <w:rsid w:val="00DB7A37"/>
    <w:rsid w:val="00DC0740"/>
    <w:rsid w:val="00DC1674"/>
    <w:rsid w:val="00DC1F53"/>
    <w:rsid w:val="00DC541A"/>
    <w:rsid w:val="00DC7BD9"/>
    <w:rsid w:val="00DC7C73"/>
    <w:rsid w:val="00DD425E"/>
    <w:rsid w:val="00DD7A1B"/>
    <w:rsid w:val="00DE1F06"/>
    <w:rsid w:val="00DE2D69"/>
    <w:rsid w:val="00DE328E"/>
    <w:rsid w:val="00DE7669"/>
    <w:rsid w:val="00DF13F4"/>
    <w:rsid w:val="00DF2C4B"/>
    <w:rsid w:val="00DF538D"/>
    <w:rsid w:val="00DF673A"/>
    <w:rsid w:val="00DF6B80"/>
    <w:rsid w:val="00DF7966"/>
    <w:rsid w:val="00DF7A42"/>
    <w:rsid w:val="00E00488"/>
    <w:rsid w:val="00E00EBF"/>
    <w:rsid w:val="00E014A3"/>
    <w:rsid w:val="00E04885"/>
    <w:rsid w:val="00E05F96"/>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10C7"/>
    <w:rsid w:val="00E6343A"/>
    <w:rsid w:val="00E63EED"/>
    <w:rsid w:val="00E6747A"/>
    <w:rsid w:val="00E701F3"/>
    <w:rsid w:val="00E70984"/>
    <w:rsid w:val="00E70A21"/>
    <w:rsid w:val="00E73238"/>
    <w:rsid w:val="00E75695"/>
    <w:rsid w:val="00E76D1D"/>
    <w:rsid w:val="00E772FA"/>
    <w:rsid w:val="00E80F15"/>
    <w:rsid w:val="00E84923"/>
    <w:rsid w:val="00E8506E"/>
    <w:rsid w:val="00E85629"/>
    <w:rsid w:val="00E858BB"/>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4E3A"/>
    <w:rsid w:val="00ED2A9D"/>
    <w:rsid w:val="00ED329A"/>
    <w:rsid w:val="00ED5871"/>
    <w:rsid w:val="00ED5C52"/>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16E0"/>
    <w:rsid w:val="00F12EA5"/>
    <w:rsid w:val="00F141F4"/>
    <w:rsid w:val="00F14371"/>
    <w:rsid w:val="00F1474E"/>
    <w:rsid w:val="00F149E5"/>
    <w:rsid w:val="00F177E9"/>
    <w:rsid w:val="00F17951"/>
    <w:rsid w:val="00F20FC3"/>
    <w:rsid w:val="00F22B02"/>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50E1"/>
    <w:rsid w:val="00F72C4F"/>
    <w:rsid w:val="00F72CCE"/>
    <w:rsid w:val="00F72EE9"/>
    <w:rsid w:val="00F753FD"/>
    <w:rsid w:val="00F77F38"/>
    <w:rsid w:val="00F8011B"/>
    <w:rsid w:val="00F80192"/>
    <w:rsid w:val="00F82A16"/>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9A2E0C62-8A50-4B1D-B145-65E4242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4"/>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5"/>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6"/>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A069BE-A9DE-4F4B-B817-E05A014F3F70}">
  <ds:schemaRefs>
    <ds:schemaRef ds:uri="http://schemas.microsoft.com/sharepoint/v3/contenttype/forms"/>
  </ds:schemaRefs>
</ds:datastoreItem>
</file>

<file path=customXml/itemProps3.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Elisa</dc:creator>
  <cp:lastModifiedBy>Dawson, Elisa</cp:lastModifiedBy>
  <cp:revision>2</cp:revision>
  <cp:lastPrinted>2022-06-16T20:19:00Z</cp:lastPrinted>
  <dcterms:created xsi:type="dcterms:W3CDTF">2024-05-08T19:04:00Z</dcterms:created>
  <dcterms:modified xsi:type="dcterms:W3CDTF">2024-05-08T19:04:00Z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